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770B" w14:textId="62BD552D"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 xml:space="preserve">Assessing achievement in </w:t>
      </w:r>
      <w:r>
        <w:rPr>
          <w:rFonts w:ascii="Times New Roman" w:eastAsia="Times New Roman" w:hAnsi="Times New Roman" w:cs="Times New Roman"/>
          <w:shd w:val="clear" w:color="auto" w:fill="FFFFFF"/>
        </w:rPr>
        <w:t xml:space="preserve">GEO304: </w:t>
      </w:r>
      <w:r w:rsidRPr="008C3F9A">
        <w:rPr>
          <w:rFonts w:ascii="Times New Roman" w:eastAsia="Times New Roman" w:hAnsi="Times New Roman" w:cs="Times New Roman"/>
          <w:shd w:val="clear" w:color="auto" w:fill="FFFFFF"/>
        </w:rPr>
        <w:t>Introduction to Geochemistry</w:t>
      </w:r>
    </w:p>
    <w:p w14:paraId="5986E252" w14:textId="77777777" w:rsidR="008C3F9A" w:rsidRPr="008C3F9A" w:rsidRDefault="008C3F9A" w:rsidP="008C3F9A">
      <w:pPr>
        <w:rPr>
          <w:rFonts w:ascii="Calibri" w:eastAsia="Times New Roman" w:hAnsi="Calibri" w:cs="Calibri"/>
          <w:sz w:val="22"/>
          <w:szCs w:val="22"/>
        </w:rPr>
      </w:pPr>
      <w:r w:rsidRPr="008C3F9A">
        <w:rPr>
          <w:rFonts w:ascii="Calibri" w:eastAsia="Times New Roman" w:hAnsi="Calibri" w:cs="Calibri"/>
          <w:sz w:val="22"/>
          <w:szCs w:val="22"/>
        </w:rPr>
        <w:t> </w:t>
      </w:r>
    </w:p>
    <w:p w14:paraId="26A55169" w14:textId="30CF02E4" w:rsidR="008C3F9A" w:rsidRDefault="008C3F9A" w:rsidP="008C3F9A">
      <w:pPr>
        <w:rPr>
          <w:rFonts w:ascii="Times New Roman" w:eastAsia="Times New Roman" w:hAnsi="Times New Roman" w:cs="Times New Roman"/>
          <w:shd w:val="clear" w:color="auto" w:fill="FFFFFF"/>
        </w:rPr>
      </w:pPr>
      <w:r w:rsidRPr="008C3F9A">
        <w:rPr>
          <w:rFonts w:ascii="Times New Roman" w:eastAsia="Times New Roman" w:hAnsi="Times New Roman" w:cs="Times New Roman"/>
          <w:shd w:val="clear" w:color="auto" w:fill="FFFFFF"/>
        </w:rPr>
        <w:t>Three exams, consisting of short and long answer responses.  5</w:t>
      </w:r>
      <w:r>
        <w:rPr>
          <w:rFonts w:ascii="Times New Roman" w:eastAsia="Times New Roman" w:hAnsi="Times New Roman" w:cs="Times New Roman"/>
          <w:shd w:val="clear" w:color="auto" w:fill="FFFFFF"/>
        </w:rPr>
        <w:t>-6</w:t>
      </w:r>
      <w:r w:rsidRPr="008C3F9A">
        <w:rPr>
          <w:rFonts w:ascii="Times New Roman" w:eastAsia="Times New Roman" w:hAnsi="Times New Roman" w:cs="Times New Roman"/>
          <w:shd w:val="clear" w:color="auto" w:fill="FFFFFF"/>
        </w:rPr>
        <w:t xml:space="preserve"> homework assignments. 3 laboratory exercises, including sample collection, preparation techniques, utilizing mass spectrometry, data collection, education and interpretation. One field trip with associated laboratory work involves submission of a written report of findings, which is returned to the students with comments. Students are encouraged to make corrections and to resubmit for grade improvement.  Students are given the opportunity to engage in problem solving in class, collectively and in small groups. Students are given tutorials in EXCEL for use in performing calculations and in graphing so that they have obtained some skill level in manipulating data in a spreadsheet.</w:t>
      </w:r>
    </w:p>
    <w:p w14:paraId="10AEA4F8" w14:textId="77777777" w:rsidR="008C3F9A" w:rsidRPr="008C3F9A" w:rsidRDefault="008C3F9A" w:rsidP="008C3F9A">
      <w:pPr>
        <w:rPr>
          <w:rFonts w:ascii="Calibri" w:eastAsia="Times New Roman" w:hAnsi="Calibri" w:cs="Calibri"/>
          <w:sz w:val="22"/>
          <w:szCs w:val="22"/>
        </w:rPr>
      </w:pPr>
      <w:bookmarkStart w:id="0" w:name="_GoBack"/>
      <w:bookmarkEnd w:id="0"/>
    </w:p>
    <w:p w14:paraId="2F30F905" w14:textId="77777777"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 xml:space="preserve">Oral assessment: students prepare and present a short </w:t>
      </w:r>
      <w:proofErr w:type="spellStart"/>
      <w:r w:rsidRPr="008C3F9A">
        <w:rPr>
          <w:rFonts w:ascii="Times New Roman" w:eastAsia="Times New Roman" w:hAnsi="Times New Roman" w:cs="Times New Roman"/>
          <w:shd w:val="clear" w:color="auto" w:fill="FFFFFF"/>
        </w:rPr>
        <w:t>powerpoint</w:t>
      </w:r>
      <w:proofErr w:type="spellEnd"/>
      <w:r w:rsidRPr="008C3F9A">
        <w:rPr>
          <w:rFonts w:ascii="Times New Roman" w:eastAsia="Times New Roman" w:hAnsi="Times New Roman" w:cs="Times New Roman"/>
          <w:shd w:val="clear" w:color="auto" w:fill="FFFFFF"/>
        </w:rPr>
        <w:t xml:space="preserve"> on a topic of interest.  Grades includes clarity and content, plus ability to answer questions from instructors and student peers.</w:t>
      </w:r>
    </w:p>
    <w:p w14:paraId="04CE006C" w14:textId="77777777"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 </w:t>
      </w:r>
    </w:p>
    <w:p w14:paraId="6DF2ED46" w14:textId="77777777"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 </w:t>
      </w:r>
    </w:p>
    <w:p w14:paraId="1B857F8E" w14:textId="77777777"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Aspects of current program goals in Geochemistry</w:t>
      </w:r>
    </w:p>
    <w:p w14:paraId="6B7B3E6E" w14:textId="77777777"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 </w:t>
      </w:r>
    </w:p>
    <w:p w14:paraId="7216E59D" w14:textId="77777777" w:rsidR="008C3F9A" w:rsidRPr="008C3F9A" w:rsidRDefault="008C3F9A" w:rsidP="008C3F9A">
      <w:pPr>
        <w:rPr>
          <w:rFonts w:ascii="Calibri" w:eastAsia="Times New Roman" w:hAnsi="Calibri" w:cs="Calibri"/>
          <w:sz w:val="22"/>
          <w:szCs w:val="22"/>
        </w:rPr>
      </w:pPr>
      <w:r w:rsidRPr="008C3F9A">
        <w:rPr>
          <w:rFonts w:ascii="Times New Roman" w:eastAsia="Times New Roman" w:hAnsi="Times New Roman" w:cs="Times New Roman"/>
          <w:shd w:val="clear" w:color="auto" w:fill="FFFFFF"/>
        </w:rPr>
        <w:t>Applied understanding of low and high temperature geochemical processes, including element and isotope distributions, the geochemical structure of the Earth, radiometric dating, the chemistry of the ocean. Concepts of thermodynamics with an emphasis on the understanding and applicability of equilibrium are included.</w:t>
      </w:r>
    </w:p>
    <w:p w14:paraId="28EFB4B0" w14:textId="77777777" w:rsidR="00714C64" w:rsidRDefault="00714C64"/>
    <w:sectPr w:rsidR="00714C64" w:rsidSect="003B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9A"/>
    <w:rsid w:val="000C4CD7"/>
    <w:rsid w:val="000C53E4"/>
    <w:rsid w:val="000D2652"/>
    <w:rsid w:val="002E7577"/>
    <w:rsid w:val="00324631"/>
    <w:rsid w:val="003B0E27"/>
    <w:rsid w:val="0043764C"/>
    <w:rsid w:val="004D3CF3"/>
    <w:rsid w:val="0055676E"/>
    <w:rsid w:val="00574AD7"/>
    <w:rsid w:val="006749AF"/>
    <w:rsid w:val="00714C64"/>
    <w:rsid w:val="008C3F9A"/>
    <w:rsid w:val="008F08FC"/>
    <w:rsid w:val="009276F4"/>
    <w:rsid w:val="009A1C00"/>
    <w:rsid w:val="00A43576"/>
    <w:rsid w:val="00A53E82"/>
    <w:rsid w:val="00BA41AB"/>
    <w:rsid w:val="00C25510"/>
    <w:rsid w:val="00DE5E66"/>
    <w:rsid w:val="00E648C8"/>
    <w:rsid w:val="00EA443A"/>
    <w:rsid w:val="00EB589C"/>
    <w:rsid w:val="00F0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9414"/>
  <w15:chartTrackingRefBased/>
  <w15:docId w15:val="{9BBC70A1-E0ED-434A-A323-DBD3232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7825">
      <w:bodyDiv w:val="1"/>
      <w:marLeft w:val="0"/>
      <w:marRight w:val="0"/>
      <w:marTop w:val="0"/>
      <w:marBottom w:val="0"/>
      <w:divBdr>
        <w:top w:val="none" w:sz="0" w:space="0" w:color="auto"/>
        <w:left w:val="none" w:sz="0" w:space="0" w:color="auto"/>
        <w:bottom w:val="none" w:sz="0" w:space="0" w:color="auto"/>
        <w:right w:val="none" w:sz="0" w:space="0" w:color="auto"/>
      </w:divBdr>
      <w:divsChild>
        <w:div w:id="115672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52531">
              <w:marLeft w:val="0"/>
              <w:marRight w:val="0"/>
              <w:marTop w:val="0"/>
              <w:marBottom w:val="0"/>
              <w:divBdr>
                <w:top w:val="none" w:sz="0" w:space="0" w:color="auto"/>
                <w:left w:val="none" w:sz="0" w:space="0" w:color="auto"/>
                <w:bottom w:val="none" w:sz="0" w:space="0" w:color="auto"/>
                <w:right w:val="none" w:sz="0" w:space="0" w:color="auto"/>
              </w:divBdr>
              <w:divsChild>
                <w:div w:id="830755597">
                  <w:marLeft w:val="0"/>
                  <w:marRight w:val="0"/>
                  <w:marTop w:val="0"/>
                  <w:marBottom w:val="0"/>
                  <w:divBdr>
                    <w:top w:val="none" w:sz="0" w:space="0" w:color="auto"/>
                    <w:left w:val="none" w:sz="0" w:space="0" w:color="auto"/>
                    <w:bottom w:val="none" w:sz="0" w:space="0" w:color="auto"/>
                    <w:right w:val="none" w:sz="0" w:space="0" w:color="auto"/>
                  </w:divBdr>
                </w:div>
                <w:div w:id="750543806">
                  <w:marLeft w:val="0"/>
                  <w:marRight w:val="0"/>
                  <w:marTop w:val="0"/>
                  <w:marBottom w:val="0"/>
                  <w:divBdr>
                    <w:top w:val="none" w:sz="0" w:space="0" w:color="auto"/>
                    <w:left w:val="none" w:sz="0" w:space="0" w:color="auto"/>
                    <w:bottom w:val="none" w:sz="0" w:space="0" w:color="auto"/>
                    <w:right w:val="none" w:sz="0" w:space="0" w:color="auto"/>
                  </w:divBdr>
                </w:div>
                <w:div w:id="429545556">
                  <w:marLeft w:val="0"/>
                  <w:marRight w:val="0"/>
                  <w:marTop w:val="0"/>
                  <w:marBottom w:val="0"/>
                  <w:divBdr>
                    <w:top w:val="none" w:sz="0" w:space="0" w:color="auto"/>
                    <w:left w:val="none" w:sz="0" w:space="0" w:color="auto"/>
                    <w:bottom w:val="none" w:sz="0" w:space="0" w:color="auto"/>
                    <w:right w:val="none" w:sz="0" w:space="0" w:color="auto"/>
                  </w:divBdr>
                </w:div>
                <w:div w:id="1081216590">
                  <w:marLeft w:val="0"/>
                  <w:marRight w:val="0"/>
                  <w:marTop w:val="0"/>
                  <w:marBottom w:val="0"/>
                  <w:divBdr>
                    <w:top w:val="none" w:sz="0" w:space="0" w:color="auto"/>
                    <w:left w:val="none" w:sz="0" w:space="0" w:color="auto"/>
                    <w:bottom w:val="none" w:sz="0" w:space="0" w:color="auto"/>
                    <w:right w:val="none" w:sz="0" w:space="0" w:color="auto"/>
                  </w:divBdr>
                </w:div>
                <w:div w:id="1467042011">
                  <w:marLeft w:val="0"/>
                  <w:marRight w:val="0"/>
                  <w:marTop w:val="0"/>
                  <w:marBottom w:val="0"/>
                  <w:divBdr>
                    <w:top w:val="none" w:sz="0" w:space="0" w:color="auto"/>
                    <w:left w:val="none" w:sz="0" w:space="0" w:color="auto"/>
                    <w:bottom w:val="none" w:sz="0" w:space="0" w:color="auto"/>
                    <w:right w:val="none" w:sz="0" w:space="0" w:color="auto"/>
                  </w:divBdr>
                </w:div>
                <w:div w:id="193465884">
                  <w:marLeft w:val="0"/>
                  <w:marRight w:val="0"/>
                  <w:marTop w:val="0"/>
                  <w:marBottom w:val="0"/>
                  <w:divBdr>
                    <w:top w:val="none" w:sz="0" w:space="0" w:color="auto"/>
                    <w:left w:val="none" w:sz="0" w:space="0" w:color="auto"/>
                    <w:bottom w:val="none" w:sz="0" w:space="0" w:color="auto"/>
                    <w:right w:val="none" w:sz="0" w:space="0" w:color="auto"/>
                  </w:divBdr>
                </w:div>
                <w:div w:id="1093086638">
                  <w:marLeft w:val="0"/>
                  <w:marRight w:val="0"/>
                  <w:marTop w:val="0"/>
                  <w:marBottom w:val="0"/>
                  <w:divBdr>
                    <w:top w:val="none" w:sz="0" w:space="0" w:color="auto"/>
                    <w:left w:val="none" w:sz="0" w:space="0" w:color="auto"/>
                    <w:bottom w:val="none" w:sz="0" w:space="0" w:color="auto"/>
                    <w:right w:val="none" w:sz="0" w:space="0" w:color="auto"/>
                  </w:divBdr>
                </w:div>
                <w:div w:id="310717514">
                  <w:marLeft w:val="0"/>
                  <w:marRight w:val="0"/>
                  <w:marTop w:val="0"/>
                  <w:marBottom w:val="0"/>
                  <w:divBdr>
                    <w:top w:val="none" w:sz="0" w:space="0" w:color="auto"/>
                    <w:left w:val="none" w:sz="0" w:space="0" w:color="auto"/>
                    <w:bottom w:val="none" w:sz="0" w:space="0" w:color="auto"/>
                    <w:right w:val="none" w:sz="0" w:space="0" w:color="auto"/>
                  </w:divBdr>
                </w:div>
                <w:div w:id="6406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2019-09-05T18:14:00Z</dcterms:created>
  <dcterms:modified xsi:type="dcterms:W3CDTF">2019-09-05T18:15:00Z</dcterms:modified>
</cp:coreProperties>
</file>