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CE" w:rsidRPr="00CB57AF" w:rsidRDefault="007A10CE" w:rsidP="007A10CE">
      <w:pPr>
        <w:jc w:val="center"/>
        <w:rPr>
          <w:b/>
          <w:sz w:val="22"/>
          <w:szCs w:val="22"/>
        </w:rPr>
      </w:pPr>
      <w:r w:rsidRPr="00CB57AF">
        <w:rPr>
          <w:b/>
          <w:sz w:val="22"/>
          <w:szCs w:val="22"/>
        </w:rPr>
        <w:t xml:space="preserve">Syllabus </w:t>
      </w:r>
    </w:p>
    <w:p w:rsidR="00D108DF" w:rsidRPr="00CB57AF" w:rsidRDefault="00D108DF">
      <w:pPr>
        <w:jc w:val="center"/>
        <w:rPr>
          <w:b/>
          <w:sz w:val="21"/>
          <w:szCs w:val="21"/>
        </w:rPr>
      </w:pPr>
      <w:bookmarkStart w:id="0" w:name="_GoBack"/>
      <w:bookmarkEnd w:id="0"/>
    </w:p>
    <w:p w:rsidR="00985115" w:rsidRDefault="00A84596" w:rsidP="006775D9">
      <w:pPr>
        <w:ind w:left="720" w:hanging="720"/>
        <w:rPr>
          <w:sz w:val="22"/>
          <w:szCs w:val="22"/>
        </w:rPr>
      </w:pPr>
      <w:r w:rsidRPr="0034310C">
        <w:rPr>
          <w:b/>
          <w:bCs/>
          <w:sz w:val="22"/>
          <w:szCs w:val="22"/>
        </w:rPr>
        <w:t>Instructors</w:t>
      </w:r>
      <w:r w:rsidR="00EA03FB" w:rsidRPr="0034310C">
        <w:rPr>
          <w:b/>
          <w:bCs/>
          <w:sz w:val="22"/>
          <w:szCs w:val="22"/>
        </w:rPr>
        <w:t>:</w:t>
      </w:r>
      <w:r w:rsidR="00EA03FB" w:rsidRPr="0034310C">
        <w:rPr>
          <w:sz w:val="22"/>
          <w:szCs w:val="22"/>
        </w:rPr>
        <w:t xml:space="preserve"> </w:t>
      </w:r>
      <w:r w:rsidR="00400B55" w:rsidRPr="0034310C">
        <w:rPr>
          <w:sz w:val="22"/>
          <w:szCs w:val="22"/>
        </w:rPr>
        <w:t>Natha</w:t>
      </w:r>
      <w:r w:rsidR="00985115">
        <w:rPr>
          <w:sz w:val="22"/>
          <w:szCs w:val="22"/>
        </w:rPr>
        <w:t>n Yee, nyee@envsci.rutgers.edu</w:t>
      </w:r>
    </w:p>
    <w:p w:rsidR="00EA03FB" w:rsidRPr="0034310C" w:rsidRDefault="00F76FAC" w:rsidP="00F76FAC">
      <w:pPr>
        <w:ind w:left="720" w:hanging="720"/>
        <w:rPr>
          <w:sz w:val="22"/>
          <w:szCs w:val="22"/>
        </w:rPr>
      </w:pPr>
      <w:r w:rsidRPr="0034310C">
        <w:rPr>
          <w:b/>
          <w:bCs/>
          <w:sz w:val="22"/>
          <w:szCs w:val="22"/>
        </w:rPr>
        <w:t xml:space="preserve">Office Hours: </w:t>
      </w:r>
      <w:r w:rsidR="00CB57AF" w:rsidRPr="0034310C">
        <w:rPr>
          <w:sz w:val="22"/>
          <w:szCs w:val="22"/>
        </w:rPr>
        <w:t xml:space="preserve">By appointment </w:t>
      </w:r>
    </w:p>
    <w:p w:rsidR="00D762BD" w:rsidRDefault="00DB563B" w:rsidP="00C63270">
      <w:pPr>
        <w:rPr>
          <w:sz w:val="22"/>
          <w:szCs w:val="22"/>
        </w:rPr>
      </w:pPr>
      <w:r w:rsidRPr="0034310C">
        <w:rPr>
          <w:b/>
          <w:sz w:val="22"/>
          <w:szCs w:val="22"/>
        </w:rPr>
        <w:t xml:space="preserve">Basis </w:t>
      </w:r>
      <w:r w:rsidR="00D762BD">
        <w:rPr>
          <w:b/>
          <w:sz w:val="22"/>
          <w:szCs w:val="22"/>
        </w:rPr>
        <w:t>o</w:t>
      </w:r>
      <w:r w:rsidRPr="0034310C">
        <w:rPr>
          <w:b/>
          <w:sz w:val="22"/>
          <w:szCs w:val="22"/>
        </w:rPr>
        <w:t>f Grade</w:t>
      </w:r>
      <w:r w:rsidR="00985115">
        <w:rPr>
          <w:b/>
          <w:sz w:val="22"/>
          <w:szCs w:val="22"/>
        </w:rPr>
        <w:t>:</w:t>
      </w:r>
      <w:r w:rsidR="00D762BD">
        <w:rPr>
          <w:b/>
          <w:sz w:val="22"/>
          <w:szCs w:val="22"/>
        </w:rPr>
        <w:t xml:space="preserve"> </w:t>
      </w:r>
      <w:r w:rsidR="00985115">
        <w:rPr>
          <w:i/>
          <w:sz w:val="22"/>
          <w:szCs w:val="22"/>
        </w:rPr>
        <w:t>10</w:t>
      </w:r>
      <w:r w:rsidR="00687BEA" w:rsidRPr="0034310C">
        <w:rPr>
          <w:i/>
          <w:sz w:val="22"/>
          <w:szCs w:val="22"/>
        </w:rPr>
        <w:t xml:space="preserve"> </w:t>
      </w:r>
      <w:r w:rsidR="00985115">
        <w:rPr>
          <w:i/>
          <w:sz w:val="22"/>
          <w:szCs w:val="22"/>
        </w:rPr>
        <w:t xml:space="preserve">of 12 </w:t>
      </w:r>
      <w:r w:rsidR="00C63270" w:rsidRPr="0034310C">
        <w:rPr>
          <w:i/>
          <w:sz w:val="22"/>
          <w:szCs w:val="22"/>
        </w:rPr>
        <w:t>quizzes</w:t>
      </w:r>
      <w:r w:rsidR="00C63270" w:rsidRPr="0034310C">
        <w:rPr>
          <w:sz w:val="22"/>
          <w:szCs w:val="22"/>
        </w:rPr>
        <w:t xml:space="preserve"> (</w:t>
      </w:r>
      <w:r w:rsidR="00985115">
        <w:rPr>
          <w:sz w:val="22"/>
          <w:szCs w:val="22"/>
        </w:rPr>
        <w:t>5</w:t>
      </w:r>
      <w:r w:rsidR="00F30E35" w:rsidRPr="0034310C">
        <w:rPr>
          <w:sz w:val="22"/>
          <w:szCs w:val="22"/>
        </w:rPr>
        <w:t>0</w:t>
      </w:r>
      <w:r w:rsidR="00C63270" w:rsidRPr="0034310C">
        <w:rPr>
          <w:sz w:val="22"/>
          <w:szCs w:val="22"/>
        </w:rPr>
        <w:t xml:space="preserve">%); </w:t>
      </w:r>
      <w:r w:rsidR="00985115">
        <w:rPr>
          <w:i/>
          <w:sz w:val="22"/>
          <w:szCs w:val="22"/>
        </w:rPr>
        <w:t>Final E</w:t>
      </w:r>
      <w:r w:rsidR="00C63270" w:rsidRPr="0034310C">
        <w:rPr>
          <w:i/>
          <w:sz w:val="22"/>
          <w:szCs w:val="22"/>
        </w:rPr>
        <w:t>xam</w:t>
      </w:r>
      <w:r w:rsidR="00985115">
        <w:rPr>
          <w:i/>
          <w:sz w:val="22"/>
          <w:szCs w:val="22"/>
        </w:rPr>
        <w:t xml:space="preserve"> </w:t>
      </w:r>
      <w:r w:rsidR="00C63270" w:rsidRPr="0034310C">
        <w:rPr>
          <w:sz w:val="22"/>
          <w:szCs w:val="22"/>
        </w:rPr>
        <w:t>(</w:t>
      </w:r>
      <w:r w:rsidR="00985115">
        <w:rPr>
          <w:sz w:val="22"/>
          <w:szCs w:val="22"/>
        </w:rPr>
        <w:t>5</w:t>
      </w:r>
      <w:r w:rsidR="00F30E35" w:rsidRPr="0034310C">
        <w:rPr>
          <w:sz w:val="22"/>
          <w:szCs w:val="22"/>
        </w:rPr>
        <w:t>0</w:t>
      </w:r>
      <w:r w:rsidR="00985115">
        <w:rPr>
          <w:sz w:val="22"/>
          <w:szCs w:val="22"/>
        </w:rPr>
        <w:t>%</w:t>
      </w:r>
      <w:r w:rsidR="00C63270" w:rsidRPr="0034310C">
        <w:rPr>
          <w:sz w:val="22"/>
          <w:szCs w:val="22"/>
        </w:rPr>
        <w:t>)</w:t>
      </w:r>
    </w:p>
    <w:p w:rsidR="00F44E15" w:rsidRDefault="00F44E15" w:rsidP="00C63270">
      <w:pPr>
        <w:rPr>
          <w:sz w:val="22"/>
          <w:szCs w:val="22"/>
        </w:rPr>
      </w:pPr>
    </w:p>
    <w:p w:rsidR="00F44E15" w:rsidRPr="00F44E15" w:rsidRDefault="00F44E15" w:rsidP="00F44E15">
      <w:pPr>
        <w:pStyle w:val="Default"/>
        <w:rPr>
          <w:sz w:val="22"/>
          <w:szCs w:val="22"/>
        </w:rPr>
      </w:pPr>
      <w:r w:rsidRPr="00F44E15">
        <w:rPr>
          <w:bCs/>
          <w:iCs/>
          <w:sz w:val="22"/>
          <w:szCs w:val="22"/>
          <w:u w:val="single"/>
        </w:rPr>
        <w:t>Learning Goals</w:t>
      </w:r>
      <w:r w:rsidRPr="00F44E15">
        <w:rPr>
          <w:bCs/>
          <w:sz w:val="22"/>
          <w:szCs w:val="22"/>
          <w:u w:val="single"/>
        </w:rPr>
        <w:t>:</w:t>
      </w:r>
      <w:r w:rsidRPr="00F44E15">
        <w:rPr>
          <w:b/>
          <w:bCs/>
          <w:sz w:val="22"/>
          <w:szCs w:val="22"/>
        </w:rPr>
        <w:t xml:space="preserve">  </w:t>
      </w:r>
      <w:r w:rsidRPr="00F44E15">
        <w:rPr>
          <w:sz w:val="22"/>
          <w:szCs w:val="22"/>
        </w:rPr>
        <w:t>Students will study biological processes common to all life on Earth</w:t>
      </w:r>
      <w:r>
        <w:rPr>
          <w:sz w:val="22"/>
          <w:szCs w:val="22"/>
        </w:rPr>
        <w:t xml:space="preserve"> and apply the principles of biology to explore the </w:t>
      </w:r>
      <w:r w:rsidRPr="00F44E15">
        <w:rPr>
          <w:sz w:val="22"/>
          <w:szCs w:val="22"/>
        </w:rPr>
        <w:t>origin</w:t>
      </w:r>
      <w:r>
        <w:rPr>
          <w:sz w:val="22"/>
          <w:szCs w:val="22"/>
        </w:rPr>
        <w:t>s, evolution,</w:t>
      </w:r>
      <w:r w:rsidRPr="00F44E15">
        <w:rPr>
          <w:sz w:val="22"/>
          <w:szCs w:val="22"/>
        </w:rPr>
        <w:t xml:space="preserve"> and distribution of life in the Universe. Student will examine the basic geologic/chemical/physical processes relevant to the</w:t>
      </w:r>
      <w:r>
        <w:rPr>
          <w:sz w:val="22"/>
          <w:szCs w:val="22"/>
        </w:rPr>
        <w:t xml:space="preserve"> formation of habitable worlds. </w:t>
      </w:r>
      <w:r w:rsidRPr="00F44E15">
        <w:rPr>
          <w:sz w:val="22"/>
          <w:szCs w:val="22"/>
        </w:rPr>
        <w:t xml:space="preserve">Students will learn about the transition from speculation to scientific inquiry that has resulted in our scientific exploration of astrobiology. </w:t>
      </w:r>
      <w:r>
        <w:rPr>
          <w:sz w:val="22"/>
          <w:szCs w:val="22"/>
        </w:rPr>
        <w:t>Finally, s</w:t>
      </w:r>
      <w:r w:rsidRPr="00F44E15">
        <w:rPr>
          <w:sz w:val="22"/>
          <w:szCs w:val="22"/>
        </w:rPr>
        <w:t>tudent</w:t>
      </w:r>
      <w:r>
        <w:rPr>
          <w:sz w:val="22"/>
          <w:szCs w:val="22"/>
        </w:rPr>
        <w:t>s</w:t>
      </w:r>
      <w:r w:rsidRPr="00F44E15">
        <w:rPr>
          <w:sz w:val="22"/>
          <w:szCs w:val="22"/>
        </w:rPr>
        <w:t xml:space="preserve"> will analyze and interpret scientific data, including fossil records on Earth, chemical data from the </w:t>
      </w:r>
      <w:r>
        <w:rPr>
          <w:sz w:val="22"/>
          <w:szCs w:val="22"/>
        </w:rPr>
        <w:t>robotic rovers on Mars,</w:t>
      </w:r>
      <w:r w:rsidRPr="00F44E15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remote sensing data of other planets and moons </w:t>
      </w:r>
      <w:r w:rsidRPr="00F44E15">
        <w:rPr>
          <w:sz w:val="22"/>
          <w:szCs w:val="22"/>
        </w:rPr>
        <w:t xml:space="preserve">telescope data. </w:t>
      </w:r>
    </w:p>
    <w:p w:rsidR="00F44E15" w:rsidRDefault="00F44E15" w:rsidP="00C63270">
      <w:pPr>
        <w:rPr>
          <w:sz w:val="22"/>
          <w:szCs w:val="22"/>
        </w:rPr>
      </w:pPr>
    </w:p>
    <w:p w:rsidR="00985115" w:rsidRPr="0034310C" w:rsidRDefault="00985115" w:rsidP="00985115">
      <w:pPr>
        <w:jc w:val="center"/>
        <w:rPr>
          <w:sz w:val="22"/>
          <w:szCs w:val="22"/>
        </w:rPr>
      </w:pPr>
    </w:p>
    <w:tbl>
      <w:tblPr>
        <w:tblStyle w:val="TableGridLight1"/>
        <w:tblW w:w="9625" w:type="dxa"/>
        <w:tblLook w:val="04A0" w:firstRow="1" w:lastRow="0" w:firstColumn="1" w:lastColumn="0" w:noHBand="0" w:noVBand="1"/>
      </w:tblPr>
      <w:tblGrid>
        <w:gridCol w:w="2741"/>
        <w:gridCol w:w="6884"/>
      </w:tblGrid>
      <w:tr w:rsidR="00985115" w:rsidRPr="004B7A9C" w:rsidTr="00985115">
        <w:trPr>
          <w:trHeight w:val="440"/>
        </w:trPr>
        <w:tc>
          <w:tcPr>
            <w:tcW w:w="2741" w:type="dxa"/>
          </w:tcPr>
          <w:p w:rsidR="00985115" w:rsidRPr="00F44E15" w:rsidRDefault="00985115" w:rsidP="0098511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44E15">
              <w:rPr>
                <w:rFonts w:ascii="Times New Roman" w:hAnsi="Times New Roman" w:cs="Times New Roman"/>
                <w:b/>
                <w:sz w:val="22"/>
              </w:rPr>
              <w:t>Dates</w:t>
            </w:r>
          </w:p>
        </w:tc>
        <w:tc>
          <w:tcPr>
            <w:tcW w:w="6884" w:type="dxa"/>
          </w:tcPr>
          <w:p w:rsidR="00985115" w:rsidRPr="00F44E15" w:rsidRDefault="00985115" w:rsidP="0098511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44E15">
              <w:rPr>
                <w:rFonts w:ascii="Times New Roman" w:hAnsi="Times New Roman" w:cs="Times New Roman"/>
                <w:b/>
                <w:sz w:val="22"/>
              </w:rPr>
              <w:t>Topic</w:t>
            </w:r>
          </w:p>
        </w:tc>
      </w:tr>
      <w:tr w:rsidR="00985115" w:rsidRPr="00AC7C35" w:rsidTr="00985115">
        <w:tc>
          <w:tcPr>
            <w:tcW w:w="2741" w:type="dxa"/>
          </w:tcPr>
          <w:p w:rsidR="00985115" w:rsidRPr="00F44E15" w:rsidRDefault="00985115" w:rsidP="00985115">
            <w:pPr>
              <w:rPr>
                <w:rFonts w:ascii="Times New Roman" w:hAnsi="Times New Roman" w:cs="Times New Roman"/>
                <w:sz w:val="22"/>
              </w:rPr>
            </w:pPr>
            <w:r w:rsidRPr="00F44E15">
              <w:rPr>
                <w:rFonts w:ascii="Times New Roman" w:hAnsi="Times New Roman" w:cs="Times New Roman"/>
                <w:sz w:val="22"/>
              </w:rPr>
              <w:t>Week 1</w:t>
            </w:r>
          </w:p>
        </w:tc>
        <w:tc>
          <w:tcPr>
            <w:tcW w:w="6884" w:type="dxa"/>
          </w:tcPr>
          <w:p w:rsidR="00985115" w:rsidRPr="00F44E15" w:rsidRDefault="00985115" w:rsidP="00985115">
            <w:pPr>
              <w:rPr>
                <w:rFonts w:ascii="Times New Roman" w:hAnsi="Times New Roman" w:cs="Times New Roman"/>
                <w:sz w:val="22"/>
              </w:rPr>
            </w:pPr>
            <w:r w:rsidRPr="00F44E15">
              <w:rPr>
                <w:rFonts w:ascii="Times New Roman" w:hAnsi="Times New Roman" w:cs="Times New Roman"/>
                <w:sz w:val="22"/>
              </w:rPr>
              <w:t>Introduction to Astrobiology</w:t>
            </w:r>
          </w:p>
        </w:tc>
      </w:tr>
      <w:tr w:rsidR="00985115" w:rsidRPr="00AC7C35" w:rsidTr="00985115">
        <w:tc>
          <w:tcPr>
            <w:tcW w:w="2741" w:type="dxa"/>
          </w:tcPr>
          <w:p w:rsidR="00985115" w:rsidRPr="00F44E15" w:rsidRDefault="00985115" w:rsidP="00985115">
            <w:pPr>
              <w:rPr>
                <w:rFonts w:ascii="Times New Roman" w:hAnsi="Times New Roman" w:cs="Times New Roman"/>
                <w:sz w:val="22"/>
              </w:rPr>
            </w:pPr>
            <w:r w:rsidRPr="00F44E15">
              <w:rPr>
                <w:rFonts w:ascii="Times New Roman" w:hAnsi="Times New Roman" w:cs="Times New Roman"/>
                <w:sz w:val="22"/>
              </w:rPr>
              <w:t>Week 2</w:t>
            </w:r>
          </w:p>
        </w:tc>
        <w:tc>
          <w:tcPr>
            <w:tcW w:w="6884" w:type="dxa"/>
          </w:tcPr>
          <w:p w:rsidR="00985115" w:rsidRPr="00F44E15" w:rsidRDefault="00985115" w:rsidP="00F44E15">
            <w:pPr>
              <w:rPr>
                <w:rFonts w:ascii="Times New Roman" w:hAnsi="Times New Roman" w:cs="Times New Roman"/>
                <w:sz w:val="22"/>
              </w:rPr>
            </w:pPr>
            <w:r w:rsidRPr="00F44E15">
              <w:rPr>
                <w:rFonts w:ascii="Times New Roman" w:hAnsi="Times New Roman" w:cs="Times New Roman"/>
                <w:sz w:val="22"/>
                <w:u w:val="single"/>
              </w:rPr>
              <w:t>Topic: What is Life?</w:t>
            </w:r>
            <w:r w:rsidRPr="00F44E15">
              <w:rPr>
                <w:rFonts w:ascii="Times New Roman" w:hAnsi="Times New Roman" w:cs="Times New Roman"/>
                <w:sz w:val="22"/>
              </w:rPr>
              <w:t xml:space="preserve"> Structure of Life; Cells; Replication; Building Blocks of Life; Biochemistry and Molecular Evolution</w:t>
            </w:r>
          </w:p>
        </w:tc>
      </w:tr>
      <w:tr w:rsidR="00985115" w:rsidRPr="00AC7C35" w:rsidTr="00985115">
        <w:tc>
          <w:tcPr>
            <w:tcW w:w="2741" w:type="dxa"/>
          </w:tcPr>
          <w:p w:rsidR="00985115" w:rsidRPr="00F44E15" w:rsidRDefault="00985115" w:rsidP="00985115">
            <w:pPr>
              <w:rPr>
                <w:rFonts w:ascii="Times New Roman" w:hAnsi="Times New Roman" w:cs="Times New Roman"/>
                <w:sz w:val="22"/>
              </w:rPr>
            </w:pPr>
            <w:r w:rsidRPr="00F44E15">
              <w:rPr>
                <w:rFonts w:ascii="Times New Roman" w:hAnsi="Times New Roman" w:cs="Times New Roman"/>
                <w:sz w:val="22"/>
              </w:rPr>
              <w:t>Week 3</w:t>
            </w:r>
          </w:p>
          <w:p w:rsidR="00985115" w:rsidRPr="00F44E15" w:rsidRDefault="00985115" w:rsidP="0098511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84" w:type="dxa"/>
          </w:tcPr>
          <w:p w:rsidR="00985115" w:rsidRPr="00F44E15" w:rsidRDefault="00985115" w:rsidP="00F44E15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F44E15">
              <w:rPr>
                <w:rFonts w:ascii="Times New Roman" w:hAnsi="Times New Roman" w:cs="Times New Roman"/>
                <w:sz w:val="22"/>
                <w:u w:val="single"/>
              </w:rPr>
              <w:t>Topic: Early Life.</w:t>
            </w:r>
            <w:r w:rsidRPr="00F44E15">
              <w:rPr>
                <w:rFonts w:ascii="Times New Roman" w:hAnsi="Times New Roman" w:cs="Times New Roman"/>
                <w:sz w:val="22"/>
              </w:rPr>
              <w:t xml:space="preserve">  Prokaryotes; Hydrothermal Vents; Energy Generation and Metabolism; Last Common</w:t>
            </w:r>
            <w:r w:rsidR="00F44E15" w:rsidRPr="00F44E15">
              <w:rPr>
                <w:rFonts w:ascii="Times New Roman" w:hAnsi="Times New Roman" w:cs="Times New Roman"/>
                <w:sz w:val="22"/>
              </w:rPr>
              <w:t xml:space="preserve"> Ancestor; Bacteria and Archaea</w:t>
            </w:r>
          </w:p>
        </w:tc>
      </w:tr>
      <w:tr w:rsidR="00985115" w:rsidRPr="00AC7C35" w:rsidTr="00985115">
        <w:tc>
          <w:tcPr>
            <w:tcW w:w="2741" w:type="dxa"/>
          </w:tcPr>
          <w:p w:rsidR="00985115" w:rsidRPr="00F44E15" w:rsidRDefault="00985115" w:rsidP="00985115">
            <w:pPr>
              <w:rPr>
                <w:rFonts w:ascii="Times New Roman" w:hAnsi="Times New Roman" w:cs="Times New Roman"/>
                <w:sz w:val="22"/>
              </w:rPr>
            </w:pPr>
            <w:r w:rsidRPr="00F44E15">
              <w:rPr>
                <w:rFonts w:ascii="Times New Roman" w:hAnsi="Times New Roman" w:cs="Times New Roman"/>
                <w:sz w:val="22"/>
              </w:rPr>
              <w:t>Week 4</w:t>
            </w:r>
          </w:p>
        </w:tc>
        <w:tc>
          <w:tcPr>
            <w:tcW w:w="6884" w:type="dxa"/>
          </w:tcPr>
          <w:p w:rsidR="00985115" w:rsidRPr="00F44E15" w:rsidRDefault="00985115" w:rsidP="00F44E15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F44E15">
              <w:rPr>
                <w:rFonts w:ascii="Times New Roman" w:hAnsi="Times New Roman" w:cs="Times New Roman"/>
                <w:sz w:val="22"/>
                <w:u w:val="single"/>
              </w:rPr>
              <w:t>Topic: Earth: A Dynamic World.</w:t>
            </w:r>
            <w:r w:rsidRPr="00F44E15">
              <w:rPr>
                <w:rFonts w:ascii="Times New Roman" w:hAnsi="Times New Roman" w:cs="Times New Roman"/>
                <w:sz w:val="22"/>
              </w:rPr>
              <w:t xml:space="preserve">   Earth and Life History; Co-evolution of the Biosphere and Geosphere; Geologic Drivers of Evolution</w:t>
            </w:r>
          </w:p>
        </w:tc>
      </w:tr>
      <w:tr w:rsidR="00985115" w:rsidRPr="00AC7C35" w:rsidTr="00985115">
        <w:tc>
          <w:tcPr>
            <w:tcW w:w="2741" w:type="dxa"/>
          </w:tcPr>
          <w:p w:rsidR="00985115" w:rsidRPr="00F44E15" w:rsidRDefault="00985115" w:rsidP="00985115">
            <w:pPr>
              <w:rPr>
                <w:rFonts w:ascii="Times New Roman" w:hAnsi="Times New Roman" w:cs="Times New Roman"/>
                <w:sz w:val="22"/>
              </w:rPr>
            </w:pPr>
            <w:r w:rsidRPr="00F44E15">
              <w:rPr>
                <w:rFonts w:ascii="Times New Roman" w:hAnsi="Times New Roman" w:cs="Times New Roman"/>
                <w:sz w:val="22"/>
              </w:rPr>
              <w:t>Week 5</w:t>
            </w:r>
          </w:p>
        </w:tc>
        <w:tc>
          <w:tcPr>
            <w:tcW w:w="6884" w:type="dxa"/>
          </w:tcPr>
          <w:p w:rsidR="00985115" w:rsidRPr="00F44E15" w:rsidRDefault="00985115" w:rsidP="00F44E15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F44E15">
              <w:rPr>
                <w:rFonts w:ascii="Times New Roman" w:hAnsi="Times New Roman" w:cs="Times New Roman"/>
                <w:sz w:val="22"/>
                <w:u w:val="single"/>
              </w:rPr>
              <w:t>Topic: Photosynthesis.</w:t>
            </w:r>
            <w:r w:rsidRPr="00F44E1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44E15">
              <w:rPr>
                <w:rFonts w:ascii="Times New Roman" w:hAnsi="Times New Roman" w:cs="Times New Roman"/>
                <w:sz w:val="22"/>
              </w:rPr>
              <w:t>Anoxygenic</w:t>
            </w:r>
            <w:proofErr w:type="spellEnd"/>
            <w:r w:rsidRPr="00F44E15">
              <w:rPr>
                <w:rFonts w:ascii="Times New Roman" w:hAnsi="Times New Roman" w:cs="Times New Roman"/>
                <w:sz w:val="22"/>
              </w:rPr>
              <w:t xml:space="preserve"> Phototrophs; Oxygenic Photosynthesis; Carbon Isotopes; The Great Oxidation Event </w:t>
            </w:r>
          </w:p>
        </w:tc>
      </w:tr>
      <w:tr w:rsidR="00985115" w:rsidRPr="00AC7C35" w:rsidTr="00985115">
        <w:tc>
          <w:tcPr>
            <w:tcW w:w="2741" w:type="dxa"/>
          </w:tcPr>
          <w:p w:rsidR="00985115" w:rsidRPr="00F44E15" w:rsidRDefault="00985115" w:rsidP="00985115">
            <w:pPr>
              <w:rPr>
                <w:rFonts w:ascii="Times New Roman" w:hAnsi="Times New Roman" w:cs="Times New Roman"/>
                <w:sz w:val="22"/>
              </w:rPr>
            </w:pPr>
            <w:r w:rsidRPr="00F44E15">
              <w:rPr>
                <w:rFonts w:ascii="Times New Roman" w:hAnsi="Times New Roman" w:cs="Times New Roman"/>
                <w:sz w:val="22"/>
              </w:rPr>
              <w:t>Week 6</w:t>
            </w:r>
          </w:p>
        </w:tc>
        <w:tc>
          <w:tcPr>
            <w:tcW w:w="6884" w:type="dxa"/>
          </w:tcPr>
          <w:p w:rsidR="00985115" w:rsidRPr="00F44E15" w:rsidRDefault="00985115" w:rsidP="00F44E15">
            <w:pPr>
              <w:rPr>
                <w:rFonts w:ascii="Times New Roman" w:hAnsi="Times New Roman" w:cs="Times New Roman"/>
                <w:sz w:val="22"/>
              </w:rPr>
            </w:pPr>
            <w:r w:rsidRPr="00F44E15">
              <w:rPr>
                <w:rFonts w:ascii="Times New Roman" w:hAnsi="Times New Roman" w:cs="Times New Roman"/>
                <w:sz w:val="22"/>
                <w:u w:val="single"/>
              </w:rPr>
              <w:t>Topic: Evolution.</w:t>
            </w:r>
            <w:r w:rsidRPr="00F44E15">
              <w:rPr>
                <w:rFonts w:ascii="Times New Roman" w:hAnsi="Times New Roman" w:cs="Times New Roman"/>
                <w:sz w:val="22"/>
              </w:rPr>
              <w:t xml:space="preserve">  Mutation and Genetic Change; Adaptation and Selection; The Tree of Life; Eukaryotes</w:t>
            </w:r>
          </w:p>
        </w:tc>
      </w:tr>
      <w:tr w:rsidR="00985115" w:rsidRPr="00AC7C35" w:rsidTr="00985115">
        <w:tc>
          <w:tcPr>
            <w:tcW w:w="2741" w:type="dxa"/>
          </w:tcPr>
          <w:p w:rsidR="00985115" w:rsidRPr="00F44E15" w:rsidRDefault="00985115" w:rsidP="00985115">
            <w:pPr>
              <w:rPr>
                <w:rFonts w:ascii="Times New Roman" w:hAnsi="Times New Roman" w:cs="Times New Roman"/>
                <w:sz w:val="22"/>
              </w:rPr>
            </w:pPr>
            <w:r w:rsidRPr="00F44E15">
              <w:rPr>
                <w:rFonts w:ascii="Times New Roman" w:hAnsi="Times New Roman" w:cs="Times New Roman"/>
                <w:sz w:val="22"/>
              </w:rPr>
              <w:t>Week 7</w:t>
            </w:r>
          </w:p>
        </w:tc>
        <w:tc>
          <w:tcPr>
            <w:tcW w:w="6884" w:type="dxa"/>
          </w:tcPr>
          <w:p w:rsidR="00985115" w:rsidRPr="00F44E15" w:rsidRDefault="00985115" w:rsidP="00F44E15">
            <w:pPr>
              <w:rPr>
                <w:rFonts w:ascii="Times New Roman" w:hAnsi="Times New Roman" w:cs="Times New Roman"/>
                <w:sz w:val="22"/>
              </w:rPr>
            </w:pPr>
            <w:r w:rsidRPr="00F44E15">
              <w:rPr>
                <w:rFonts w:ascii="Times New Roman" w:hAnsi="Times New Roman" w:cs="Times New Roman"/>
                <w:sz w:val="22"/>
                <w:u w:val="single"/>
              </w:rPr>
              <w:t>Topic: Habitable Worlds</w:t>
            </w:r>
            <w:r w:rsidRPr="00F44E15">
              <w:rPr>
                <w:rFonts w:ascii="Times New Roman" w:hAnsi="Times New Roman" w:cs="Times New Roman"/>
                <w:sz w:val="22"/>
              </w:rPr>
              <w:t xml:space="preserve"> Processes and conditions that create and maintain habitable environments; Earth and life history; Ancient and contemporary habitable environments</w:t>
            </w:r>
          </w:p>
        </w:tc>
      </w:tr>
      <w:tr w:rsidR="00985115" w:rsidRPr="00AC7C35" w:rsidTr="00985115">
        <w:tc>
          <w:tcPr>
            <w:tcW w:w="2741" w:type="dxa"/>
          </w:tcPr>
          <w:p w:rsidR="00985115" w:rsidRPr="00F44E15" w:rsidRDefault="00985115" w:rsidP="00985115">
            <w:pPr>
              <w:rPr>
                <w:rFonts w:ascii="Times New Roman" w:hAnsi="Times New Roman" w:cs="Times New Roman"/>
                <w:sz w:val="22"/>
              </w:rPr>
            </w:pPr>
            <w:r w:rsidRPr="00F44E15">
              <w:rPr>
                <w:rFonts w:ascii="Times New Roman" w:hAnsi="Times New Roman" w:cs="Times New Roman"/>
                <w:sz w:val="22"/>
              </w:rPr>
              <w:t>Week 8</w:t>
            </w:r>
          </w:p>
        </w:tc>
        <w:tc>
          <w:tcPr>
            <w:tcW w:w="6884" w:type="dxa"/>
          </w:tcPr>
          <w:p w:rsidR="00F44E15" w:rsidRPr="00F44E15" w:rsidRDefault="00985115" w:rsidP="00F44E15">
            <w:pPr>
              <w:rPr>
                <w:rFonts w:ascii="Times New Roman" w:hAnsi="Times New Roman" w:cs="Times New Roman"/>
                <w:sz w:val="22"/>
              </w:rPr>
            </w:pPr>
            <w:r w:rsidRPr="00F44E15">
              <w:rPr>
                <w:rFonts w:ascii="Times New Roman" w:hAnsi="Times New Roman" w:cs="Times New Roman"/>
                <w:sz w:val="22"/>
                <w:u w:val="single"/>
              </w:rPr>
              <w:t>Topic: Complex Life.</w:t>
            </w:r>
            <w:r w:rsidRPr="00F44E15">
              <w:rPr>
                <w:rFonts w:ascii="Times New Roman" w:hAnsi="Times New Roman" w:cs="Times New Roman"/>
                <w:sz w:val="22"/>
              </w:rPr>
              <w:t xml:space="preserve"> The Rise of Multice</w:t>
            </w:r>
            <w:r w:rsidR="00F44E15" w:rsidRPr="00F44E15">
              <w:rPr>
                <w:rFonts w:ascii="Times New Roman" w:hAnsi="Times New Roman" w:cs="Times New Roman"/>
                <w:sz w:val="22"/>
              </w:rPr>
              <w:t>llularity; Evolution of Animals</w:t>
            </w:r>
          </w:p>
        </w:tc>
      </w:tr>
      <w:tr w:rsidR="00985115" w:rsidRPr="00AC7C35" w:rsidTr="00985115">
        <w:tc>
          <w:tcPr>
            <w:tcW w:w="2741" w:type="dxa"/>
          </w:tcPr>
          <w:p w:rsidR="00985115" w:rsidRPr="00F44E15" w:rsidRDefault="00985115" w:rsidP="00985115">
            <w:pPr>
              <w:rPr>
                <w:rFonts w:ascii="Times New Roman" w:hAnsi="Times New Roman" w:cs="Times New Roman"/>
                <w:sz w:val="22"/>
              </w:rPr>
            </w:pPr>
            <w:r w:rsidRPr="00F44E15">
              <w:rPr>
                <w:rFonts w:ascii="Times New Roman" w:hAnsi="Times New Roman" w:cs="Times New Roman"/>
                <w:sz w:val="22"/>
              </w:rPr>
              <w:t>Week 9</w:t>
            </w:r>
          </w:p>
        </w:tc>
        <w:tc>
          <w:tcPr>
            <w:tcW w:w="6884" w:type="dxa"/>
          </w:tcPr>
          <w:p w:rsidR="00985115" w:rsidRPr="00F44E15" w:rsidRDefault="00985115" w:rsidP="00F44E15">
            <w:pPr>
              <w:rPr>
                <w:rFonts w:ascii="Times New Roman" w:hAnsi="Times New Roman" w:cs="Times New Roman"/>
                <w:sz w:val="22"/>
              </w:rPr>
            </w:pPr>
            <w:r w:rsidRPr="00F44E15">
              <w:rPr>
                <w:rFonts w:ascii="Times New Roman" w:hAnsi="Times New Roman" w:cs="Times New Roman"/>
                <w:sz w:val="22"/>
                <w:u w:val="single"/>
              </w:rPr>
              <w:t>Topic Biomarkers:</w:t>
            </w:r>
            <w:r w:rsidRPr="00F44E15">
              <w:rPr>
                <w:rFonts w:ascii="Times New Roman" w:hAnsi="Times New Roman" w:cs="Times New Roman"/>
                <w:sz w:val="22"/>
              </w:rPr>
              <w:t xml:space="preserve"> How to Look for </w:t>
            </w:r>
            <w:proofErr w:type="spellStart"/>
            <w:r w:rsidRPr="00F44E15">
              <w:rPr>
                <w:rFonts w:ascii="Times New Roman" w:hAnsi="Times New Roman" w:cs="Times New Roman"/>
                <w:sz w:val="22"/>
              </w:rPr>
              <w:t>Biosignatures</w:t>
            </w:r>
            <w:proofErr w:type="spellEnd"/>
            <w:r w:rsidRPr="00F44E15">
              <w:rPr>
                <w:rFonts w:ascii="Times New Roman" w:hAnsi="Times New Roman" w:cs="Times New Roman"/>
                <w:sz w:val="22"/>
              </w:rPr>
              <w:t>; Chemical and Molecular Fossils</w:t>
            </w:r>
            <w:r w:rsidR="00F44E15" w:rsidRPr="00F44E15">
              <w:rPr>
                <w:rFonts w:ascii="Times New Roman" w:hAnsi="Times New Roman" w:cs="Times New Roman"/>
                <w:sz w:val="22"/>
              </w:rPr>
              <w:t>; Evidence of Past Life on Earth</w:t>
            </w:r>
          </w:p>
        </w:tc>
      </w:tr>
      <w:tr w:rsidR="00985115" w:rsidRPr="00AC7C35" w:rsidTr="00985115">
        <w:tc>
          <w:tcPr>
            <w:tcW w:w="2741" w:type="dxa"/>
          </w:tcPr>
          <w:p w:rsidR="00985115" w:rsidRPr="00F44E15" w:rsidRDefault="00985115" w:rsidP="00985115">
            <w:pPr>
              <w:rPr>
                <w:rFonts w:ascii="Times New Roman" w:hAnsi="Times New Roman" w:cs="Times New Roman"/>
                <w:sz w:val="22"/>
              </w:rPr>
            </w:pPr>
            <w:r w:rsidRPr="00F44E15">
              <w:rPr>
                <w:rFonts w:ascii="Times New Roman" w:hAnsi="Times New Roman" w:cs="Times New Roman"/>
                <w:sz w:val="22"/>
              </w:rPr>
              <w:t>Week 10</w:t>
            </w:r>
          </w:p>
        </w:tc>
        <w:tc>
          <w:tcPr>
            <w:tcW w:w="6884" w:type="dxa"/>
          </w:tcPr>
          <w:p w:rsidR="00985115" w:rsidRPr="00F44E15" w:rsidRDefault="00985115" w:rsidP="00F44E15">
            <w:pPr>
              <w:rPr>
                <w:rFonts w:ascii="Times New Roman" w:hAnsi="Times New Roman" w:cs="Times New Roman"/>
                <w:sz w:val="22"/>
              </w:rPr>
            </w:pPr>
            <w:r w:rsidRPr="00F44E15">
              <w:rPr>
                <w:rFonts w:ascii="Times New Roman" w:hAnsi="Times New Roman" w:cs="Times New Roman"/>
                <w:sz w:val="22"/>
                <w:u w:val="single"/>
              </w:rPr>
              <w:t>Topic: Search for life beyond the Earth:</w:t>
            </w:r>
            <w:r w:rsidRPr="00F44E15">
              <w:rPr>
                <w:rFonts w:ascii="Times New Roman" w:hAnsi="Times New Roman" w:cs="Times New Roman"/>
                <w:sz w:val="22"/>
              </w:rPr>
              <w:t xml:space="preserve"> Drake equation; Exobiology; NASA missions</w:t>
            </w:r>
          </w:p>
        </w:tc>
      </w:tr>
      <w:tr w:rsidR="00985115" w:rsidRPr="00AC7C35" w:rsidTr="00985115">
        <w:tc>
          <w:tcPr>
            <w:tcW w:w="2741" w:type="dxa"/>
          </w:tcPr>
          <w:p w:rsidR="00985115" w:rsidRPr="00F44E15" w:rsidRDefault="00985115" w:rsidP="00985115">
            <w:pPr>
              <w:rPr>
                <w:rFonts w:ascii="Times New Roman" w:hAnsi="Times New Roman" w:cs="Times New Roman"/>
                <w:sz w:val="22"/>
              </w:rPr>
            </w:pPr>
            <w:r w:rsidRPr="00F44E15">
              <w:rPr>
                <w:rFonts w:ascii="Times New Roman" w:hAnsi="Times New Roman" w:cs="Times New Roman"/>
                <w:sz w:val="22"/>
              </w:rPr>
              <w:t>Week 11</w:t>
            </w:r>
          </w:p>
        </w:tc>
        <w:tc>
          <w:tcPr>
            <w:tcW w:w="6884" w:type="dxa"/>
          </w:tcPr>
          <w:p w:rsidR="00985115" w:rsidRPr="00F44E15" w:rsidRDefault="00985115" w:rsidP="00F44E15">
            <w:pPr>
              <w:rPr>
                <w:rFonts w:ascii="Times New Roman" w:hAnsi="Times New Roman" w:cs="Times New Roman"/>
                <w:sz w:val="22"/>
              </w:rPr>
            </w:pPr>
            <w:r w:rsidRPr="00F44E15">
              <w:rPr>
                <w:rFonts w:ascii="Times New Roman" w:hAnsi="Times New Roman" w:cs="Times New Roman"/>
                <w:sz w:val="22"/>
                <w:u w:val="single"/>
              </w:rPr>
              <w:t>Topic: Mars:</w:t>
            </w:r>
            <w:r w:rsidRPr="00F44E15">
              <w:rPr>
                <w:rFonts w:ascii="Times New Roman" w:hAnsi="Times New Roman" w:cs="Times New Roman"/>
                <w:sz w:val="22"/>
              </w:rPr>
              <w:t xml:space="preserve"> Formation, geology, interior, and surface; Meteorites and AH 84001; Water on Mars; Environment and Habitability; Search for Life on Mars</w:t>
            </w:r>
          </w:p>
        </w:tc>
      </w:tr>
      <w:tr w:rsidR="00985115" w:rsidRPr="00AC7C35" w:rsidTr="00985115">
        <w:tc>
          <w:tcPr>
            <w:tcW w:w="2741" w:type="dxa"/>
          </w:tcPr>
          <w:p w:rsidR="00985115" w:rsidRPr="00F44E15" w:rsidRDefault="00985115" w:rsidP="00985115">
            <w:pPr>
              <w:rPr>
                <w:rFonts w:ascii="Times New Roman" w:hAnsi="Times New Roman" w:cs="Times New Roman"/>
                <w:sz w:val="22"/>
              </w:rPr>
            </w:pPr>
            <w:r w:rsidRPr="00F44E15">
              <w:rPr>
                <w:rFonts w:ascii="Times New Roman" w:hAnsi="Times New Roman" w:cs="Times New Roman"/>
                <w:sz w:val="22"/>
              </w:rPr>
              <w:t>Week 12</w:t>
            </w:r>
          </w:p>
        </w:tc>
        <w:tc>
          <w:tcPr>
            <w:tcW w:w="6884" w:type="dxa"/>
          </w:tcPr>
          <w:p w:rsidR="00985115" w:rsidRPr="00F44E15" w:rsidRDefault="00985115" w:rsidP="00F44E15">
            <w:pPr>
              <w:rPr>
                <w:rFonts w:ascii="Times New Roman" w:hAnsi="Times New Roman" w:cs="Times New Roman"/>
                <w:sz w:val="22"/>
              </w:rPr>
            </w:pPr>
            <w:r w:rsidRPr="00F44E15">
              <w:rPr>
                <w:rFonts w:ascii="Times New Roman" w:hAnsi="Times New Roman" w:cs="Times New Roman"/>
                <w:sz w:val="22"/>
              </w:rPr>
              <w:t>Topic: Icy Worlds</w:t>
            </w:r>
            <w:r w:rsidRPr="00F44E15">
              <w:rPr>
                <w:rFonts w:ascii="Times New Roman" w:hAnsi="Times New Roman" w:cs="Times New Roman"/>
                <w:sz w:val="22"/>
                <w:u w:val="single"/>
              </w:rPr>
              <w:t>:</w:t>
            </w:r>
            <w:r w:rsidRPr="00F44E15">
              <w:rPr>
                <w:rFonts w:ascii="Times New Roman" w:hAnsi="Times New Roman" w:cs="Times New Roman"/>
                <w:sz w:val="22"/>
              </w:rPr>
              <w:t xml:space="preserve"> Europa; Enceladus; Other Icy Bodies</w:t>
            </w:r>
          </w:p>
        </w:tc>
      </w:tr>
      <w:tr w:rsidR="00985115" w:rsidRPr="00AC7C35" w:rsidTr="00985115">
        <w:tc>
          <w:tcPr>
            <w:tcW w:w="2741" w:type="dxa"/>
          </w:tcPr>
          <w:p w:rsidR="00985115" w:rsidRPr="00F44E15" w:rsidRDefault="00985115" w:rsidP="00985115">
            <w:pPr>
              <w:rPr>
                <w:rFonts w:ascii="Times New Roman" w:hAnsi="Times New Roman" w:cs="Times New Roman"/>
                <w:sz w:val="22"/>
              </w:rPr>
            </w:pPr>
            <w:r w:rsidRPr="00F44E15">
              <w:rPr>
                <w:rFonts w:ascii="Times New Roman" w:hAnsi="Times New Roman" w:cs="Times New Roman"/>
                <w:sz w:val="22"/>
              </w:rPr>
              <w:t>Week 13</w:t>
            </w:r>
          </w:p>
        </w:tc>
        <w:tc>
          <w:tcPr>
            <w:tcW w:w="6884" w:type="dxa"/>
          </w:tcPr>
          <w:p w:rsidR="00985115" w:rsidRPr="00F44E15" w:rsidRDefault="00985115" w:rsidP="00F44E15">
            <w:pPr>
              <w:rPr>
                <w:rFonts w:ascii="Times New Roman" w:hAnsi="Times New Roman" w:cs="Times New Roman"/>
                <w:sz w:val="22"/>
              </w:rPr>
            </w:pPr>
            <w:r w:rsidRPr="00F44E15">
              <w:rPr>
                <w:rFonts w:ascii="Times New Roman" w:hAnsi="Times New Roman" w:cs="Times New Roman"/>
                <w:sz w:val="22"/>
                <w:u w:val="single"/>
              </w:rPr>
              <w:t>Topic: Exoplanets:</w:t>
            </w:r>
            <w:r w:rsidRPr="00F44E15">
              <w:rPr>
                <w:rFonts w:ascii="Times New Roman" w:hAnsi="Times New Roman" w:cs="Times New Roman"/>
                <w:sz w:val="22"/>
              </w:rPr>
              <w:t xml:space="preserve"> Methods of Detection; Types of Planets; Exoplanetary Systems; Exoplanet Atmospheres </w:t>
            </w:r>
          </w:p>
        </w:tc>
      </w:tr>
      <w:tr w:rsidR="00985115" w:rsidRPr="00AC7C35" w:rsidTr="00985115">
        <w:tc>
          <w:tcPr>
            <w:tcW w:w="2741" w:type="dxa"/>
          </w:tcPr>
          <w:p w:rsidR="00985115" w:rsidRPr="00F44E15" w:rsidRDefault="00985115" w:rsidP="00985115">
            <w:pPr>
              <w:rPr>
                <w:rFonts w:ascii="Times New Roman" w:hAnsi="Times New Roman" w:cs="Times New Roman"/>
                <w:sz w:val="22"/>
              </w:rPr>
            </w:pPr>
            <w:r w:rsidRPr="00F44E15">
              <w:rPr>
                <w:rFonts w:ascii="Times New Roman" w:hAnsi="Times New Roman" w:cs="Times New Roman"/>
                <w:sz w:val="22"/>
              </w:rPr>
              <w:t>Week 14</w:t>
            </w:r>
          </w:p>
        </w:tc>
        <w:tc>
          <w:tcPr>
            <w:tcW w:w="6884" w:type="dxa"/>
          </w:tcPr>
          <w:p w:rsidR="00985115" w:rsidRPr="00F44E15" w:rsidRDefault="00985115" w:rsidP="00985115">
            <w:pPr>
              <w:rPr>
                <w:rFonts w:ascii="Times New Roman" w:hAnsi="Times New Roman" w:cs="Times New Roman"/>
                <w:sz w:val="22"/>
              </w:rPr>
            </w:pPr>
            <w:r w:rsidRPr="00F44E15">
              <w:rPr>
                <w:rFonts w:ascii="Times New Roman" w:hAnsi="Times New Roman" w:cs="Times New Roman"/>
                <w:sz w:val="22"/>
                <w:u w:val="single"/>
              </w:rPr>
              <w:t>Topic: Is There Anybody Out There?</w:t>
            </w:r>
            <w:r w:rsidRPr="00F44E15">
              <w:rPr>
                <w:rFonts w:ascii="Times New Roman" w:hAnsi="Times New Roman" w:cs="Times New Roman"/>
                <w:sz w:val="22"/>
              </w:rPr>
              <w:t xml:space="preserve"> Exoplanet Atmospheres; The Search for Extraterrestrial Intelligence</w:t>
            </w:r>
          </w:p>
          <w:p w:rsidR="00985115" w:rsidRPr="00F44E15" w:rsidRDefault="00985115" w:rsidP="00985115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64B24" w:rsidRDefault="00764B24" w:rsidP="00985115">
      <w:pPr>
        <w:rPr>
          <w:sz w:val="20"/>
        </w:rPr>
      </w:pPr>
    </w:p>
    <w:p w:rsidR="00541A14" w:rsidRDefault="00541A14" w:rsidP="00985115">
      <w:pPr>
        <w:rPr>
          <w:sz w:val="20"/>
        </w:rPr>
      </w:pPr>
    </w:p>
    <w:sectPr w:rsidR="00541A14" w:rsidSect="00DE7729">
      <w:headerReference w:type="default" r:id="rId6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46" w:rsidRDefault="003B0246" w:rsidP="00D108DF">
      <w:r>
        <w:separator/>
      </w:r>
    </w:p>
  </w:endnote>
  <w:endnote w:type="continuationSeparator" w:id="0">
    <w:p w:rsidR="003B0246" w:rsidRDefault="003B0246" w:rsidP="00D1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46" w:rsidRDefault="003B0246" w:rsidP="00D108DF">
      <w:r>
        <w:separator/>
      </w:r>
    </w:p>
  </w:footnote>
  <w:footnote w:type="continuationSeparator" w:id="0">
    <w:p w:rsidR="003B0246" w:rsidRDefault="003B0246" w:rsidP="00D10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8B7" w:rsidRPr="00D108DF" w:rsidRDefault="00745631" w:rsidP="007A10CE">
    <w:pPr>
      <w:rPr>
        <w:b/>
        <w:sz w:val="22"/>
        <w:szCs w:val="22"/>
      </w:rPr>
    </w:pPr>
    <w:r>
      <w:rPr>
        <w:b/>
        <w:sz w:val="22"/>
        <w:szCs w:val="22"/>
      </w:rPr>
      <w:t xml:space="preserve">Astrobiology </w:t>
    </w:r>
    <w:r w:rsidR="007A08B7" w:rsidRPr="00D108DF">
      <w:rPr>
        <w:b/>
        <w:sz w:val="22"/>
        <w:szCs w:val="22"/>
      </w:rPr>
      <w:t>01:460:</w:t>
    </w:r>
    <w:r>
      <w:rPr>
        <w:b/>
        <w:sz w:val="22"/>
        <w:szCs w:val="22"/>
      </w:rPr>
      <w:t>225</w:t>
    </w:r>
  </w:p>
  <w:p w:rsidR="007A08B7" w:rsidRDefault="007A08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48"/>
    <w:rsid w:val="00004601"/>
    <w:rsid w:val="0002124F"/>
    <w:rsid w:val="0004326C"/>
    <w:rsid w:val="00052FC7"/>
    <w:rsid w:val="00082817"/>
    <w:rsid w:val="000A3E7B"/>
    <w:rsid w:val="000C4EE6"/>
    <w:rsid w:val="000C557E"/>
    <w:rsid w:val="000D2108"/>
    <w:rsid w:val="000D24C7"/>
    <w:rsid w:val="00105616"/>
    <w:rsid w:val="00110030"/>
    <w:rsid w:val="00110652"/>
    <w:rsid w:val="00122A90"/>
    <w:rsid w:val="0013404C"/>
    <w:rsid w:val="001404AD"/>
    <w:rsid w:val="00140F0A"/>
    <w:rsid w:val="00154D91"/>
    <w:rsid w:val="00163FCA"/>
    <w:rsid w:val="001A461C"/>
    <w:rsid w:val="001A6309"/>
    <w:rsid w:val="001B1CB9"/>
    <w:rsid w:val="001D2564"/>
    <w:rsid w:val="001F0C1D"/>
    <w:rsid w:val="00207F41"/>
    <w:rsid w:val="002110A9"/>
    <w:rsid w:val="002135AA"/>
    <w:rsid w:val="002210B4"/>
    <w:rsid w:val="00225FD0"/>
    <w:rsid w:val="00232B93"/>
    <w:rsid w:val="00233F3E"/>
    <w:rsid w:val="002341FB"/>
    <w:rsid w:val="00236243"/>
    <w:rsid w:val="00246FB5"/>
    <w:rsid w:val="00251447"/>
    <w:rsid w:val="00255C8C"/>
    <w:rsid w:val="00266C2B"/>
    <w:rsid w:val="00275399"/>
    <w:rsid w:val="002768C7"/>
    <w:rsid w:val="002900D2"/>
    <w:rsid w:val="002A2871"/>
    <w:rsid w:val="002D3353"/>
    <w:rsid w:val="002F58CB"/>
    <w:rsid w:val="00301493"/>
    <w:rsid w:val="0030488D"/>
    <w:rsid w:val="00322EF7"/>
    <w:rsid w:val="00326E3C"/>
    <w:rsid w:val="0033087C"/>
    <w:rsid w:val="003364AB"/>
    <w:rsid w:val="00340737"/>
    <w:rsid w:val="0034310C"/>
    <w:rsid w:val="00357077"/>
    <w:rsid w:val="0036239D"/>
    <w:rsid w:val="00364701"/>
    <w:rsid w:val="00376ED0"/>
    <w:rsid w:val="00384BC3"/>
    <w:rsid w:val="003B0246"/>
    <w:rsid w:val="003B31BB"/>
    <w:rsid w:val="003B4840"/>
    <w:rsid w:val="003C37C0"/>
    <w:rsid w:val="003C4F87"/>
    <w:rsid w:val="003F1488"/>
    <w:rsid w:val="003F56CA"/>
    <w:rsid w:val="003F5BB5"/>
    <w:rsid w:val="003F69A8"/>
    <w:rsid w:val="00400B55"/>
    <w:rsid w:val="00402F29"/>
    <w:rsid w:val="00405C90"/>
    <w:rsid w:val="00406C51"/>
    <w:rsid w:val="00422BD0"/>
    <w:rsid w:val="00467C15"/>
    <w:rsid w:val="00472B17"/>
    <w:rsid w:val="0048506D"/>
    <w:rsid w:val="004878ED"/>
    <w:rsid w:val="00494B4D"/>
    <w:rsid w:val="004969AD"/>
    <w:rsid w:val="004D7262"/>
    <w:rsid w:val="004F4229"/>
    <w:rsid w:val="004F53D4"/>
    <w:rsid w:val="00507821"/>
    <w:rsid w:val="00512DEE"/>
    <w:rsid w:val="005312AC"/>
    <w:rsid w:val="00534459"/>
    <w:rsid w:val="00541A14"/>
    <w:rsid w:val="00544A6D"/>
    <w:rsid w:val="005469C8"/>
    <w:rsid w:val="005504CD"/>
    <w:rsid w:val="0056739C"/>
    <w:rsid w:val="005878F6"/>
    <w:rsid w:val="00596166"/>
    <w:rsid w:val="00596FAA"/>
    <w:rsid w:val="005A4982"/>
    <w:rsid w:val="005B2DD4"/>
    <w:rsid w:val="005B6234"/>
    <w:rsid w:val="005D5EEB"/>
    <w:rsid w:val="005E3F6D"/>
    <w:rsid w:val="00602183"/>
    <w:rsid w:val="00604B65"/>
    <w:rsid w:val="006224B5"/>
    <w:rsid w:val="00623A2A"/>
    <w:rsid w:val="00636EF9"/>
    <w:rsid w:val="00641486"/>
    <w:rsid w:val="006469D7"/>
    <w:rsid w:val="00654586"/>
    <w:rsid w:val="00666609"/>
    <w:rsid w:val="006775D9"/>
    <w:rsid w:val="006833F8"/>
    <w:rsid w:val="00687BEA"/>
    <w:rsid w:val="0069121D"/>
    <w:rsid w:val="006A5C02"/>
    <w:rsid w:val="006A67E8"/>
    <w:rsid w:val="006C132C"/>
    <w:rsid w:val="006C3836"/>
    <w:rsid w:val="006E42D6"/>
    <w:rsid w:val="006F5D70"/>
    <w:rsid w:val="00701646"/>
    <w:rsid w:val="00716735"/>
    <w:rsid w:val="0071693F"/>
    <w:rsid w:val="007364D2"/>
    <w:rsid w:val="00741528"/>
    <w:rsid w:val="00745631"/>
    <w:rsid w:val="007523C6"/>
    <w:rsid w:val="00764B24"/>
    <w:rsid w:val="00772154"/>
    <w:rsid w:val="00783FD0"/>
    <w:rsid w:val="00785271"/>
    <w:rsid w:val="00791C8C"/>
    <w:rsid w:val="0079303F"/>
    <w:rsid w:val="007A08B7"/>
    <w:rsid w:val="007A10CE"/>
    <w:rsid w:val="007B196D"/>
    <w:rsid w:val="007B2DF3"/>
    <w:rsid w:val="007C6E91"/>
    <w:rsid w:val="007D3B60"/>
    <w:rsid w:val="007D5015"/>
    <w:rsid w:val="0081342A"/>
    <w:rsid w:val="00823EC5"/>
    <w:rsid w:val="008257F8"/>
    <w:rsid w:val="008351E1"/>
    <w:rsid w:val="00835744"/>
    <w:rsid w:val="008534BC"/>
    <w:rsid w:val="008622F7"/>
    <w:rsid w:val="0087755D"/>
    <w:rsid w:val="00877E8D"/>
    <w:rsid w:val="00885EA9"/>
    <w:rsid w:val="008B0139"/>
    <w:rsid w:val="008B0C92"/>
    <w:rsid w:val="008B7C4D"/>
    <w:rsid w:val="008C2AE6"/>
    <w:rsid w:val="008C2C09"/>
    <w:rsid w:val="008E7A55"/>
    <w:rsid w:val="00921394"/>
    <w:rsid w:val="00922643"/>
    <w:rsid w:val="0092383A"/>
    <w:rsid w:val="0092783D"/>
    <w:rsid w:val="0093007F"/>
    <w:rsid w:val="00933A7C"/>
    <w:rsid w:val="00933B99"/>
    <w:rsid w:val="0094563F"/>
    <w:rsid w:val="00954520"/>
    <w:rsid w:val="0096240A"/>
    <w:rsid w:val="00964D67"/>
    <w:rsid w:val="009677AD"/>
    <w:rsid w:val="00985115"/>
    <w:rsid w:val="009A6F5B"/>
    <w:rsid w:val="009C3E30"/>
    <w:rsid w:val="009F219C"/>
    <w:rsid w:val="009F7171"/>
    <w:rsid w:val="009F7C7B"/>
    <w:rsid w:val="00A2668A"/>
    <w:rsid w:val="00A324C0"/>
    <w:rsid w:val="00A326ED"/>
    <w:rsid w:val="00A4068D"/>
    <w:rsid w:val="00A410DE"/>
    <w:rsid w:val="00A50879"/>
    <w:rsid w:val="00A55F0E"/>
    <w:rsid w:val="00A5715C"/>
    <w:rsid w:val="00A62F8A"/>
    <w:rsid w:val="00A84596"/>
    <w:rsid w:val="00A901EB"/>
    <w:rsid w:val="00A933E8"/>
    <w:rsid w:val="00A94645"/>
    <w:rsid w:val="00A9618A"/>
    <w:rsid w:val="00AB0318"/>
    <w:rsid w:val="00AB2B49"/>
    <w:rsid w:val="00B00CCC"/>
    <w:rsid w:val="00B01195"/>
    <w:rsid w:val="00B04501"/>
    <w:rsid w:val="00B12A6D"/>
    <w:rsid w:val="00B222B3"/>
    <w:rsid w:val="00B2396D"/>
    <w:rsid w:val="00B242B0"/>
    <w:rsid w:val="00B27D49"/>
    <w:rsid w:val="00B51217"/>
    <w:rsid w:val="00B60194"/>
    <w:rsid w:val="00B64E3E"/>
    <w:rsid w:val="00B66BC7"/>
    <w:rsid w:val="00B70EAA"/>
    <w:rsid w:val="00B72C5D"/>
    <w:rsid w:val="00B73C99"/>
    <w:rsid w:val="00B7502D"/>
    <w:rsid w:val="00B761BF"/>
    <w:rsid w:val="00B76817"/>
    <w:rsid w:val="00B86DD6"/>
    <w:rsid w:val="00B9600F"/>
    <w:rsid w:val="00B96F3F"/>
    <w:rsid w:val="00BA6D5B"/>
    <w:rsid w:val="00BD2AD7"/>
    <w:rsid w:val="00BE11BA"/>
    <w:rsid w:val="00BF3E50"/>
    <w:rsid w:val="00BF5CCC"/>
    <w:rsid w:val="00BF68A1"/>
    <w:rsid w:val="00C02E60"/>
    <w:rsid w:val="00C035CC"/>
    <w:rsid w:val="00C1563D"/>
    <w:rsid w:val="00C32B8E"/>
    <w:rsid w:val="00C51C55"/>
    <w:rsid w:val="00C5558F"/>
    <w:rsid w:val="00C63270"/>
    <w:rsid w:val="00C641E2"/>
    <w:rsid w:val="00C81DA3"/>
    <w:rsid w:val="00C95D7D"/>
    <w:rsid w:val="00C9785A"/>
    <w:rsid w:val="00CA133C"/>
    <w:rsid w:val="00CB2355"/>
    <w:rsid w:val="00CB57AF"/>
    <w:rsid w:val="00CB7C78"/>
    <w:rsid w:val="00CD55F1"/>
    <w:rsid w:val="00D00882"/>
    <w:rsid w:val="00D02BAA"/>
    <w:rsid w:val="00D108DF"/>
    <w:rsid w:val="00D1301F"/>
    <w:rsid w:val="00D14F1E"/>
    <w:rsid w:val="00D156D7"/>
    <w:rsid w:val="00D24FBD"/>
    <w:rsid w:val="00D30E7A"/>
    <w:rsid w:val="00D32E1E"/>
    <w:rsid w:val="00D35545"/>
    <w:rsid w:val="00D41F2F"/>
    <w:rsid w:val="00D4573C"/>
    <w:rsid w:val="00D463C6"/>
    <w:rsid w:val="00D46FA0"/>
    <w:rsid w:val="00D47E58"/>
    <w:rsid w:val="00D50CD5"/>
    <w:rsid w:val="00D65FAE"/>
    <w:rsid w:val="00D762BD"/>
    <w:rsid w:val="00D85CC9"/>
    <w:rsid w:val="00D95A7F"/>
    <w:rsid w:val="00D97D04"/>
    <w:rsid w:val="00DB2537"/>
    <w:rsid w:val="00DB256A"/>
    <w:rsid w:val="00DB563B"/>
    <w:rsid w:val="00DB7271"/>
    <w:rsid w:val="00DC455B"/>
    <w:rsid w:val="00DE3F52"/>
    <w:rsid w:val="00DE6B2D"/>
    <w:rsid w:val="00DE7335"/>
    <w:rsid w:val="00DE7729"/>
    <w:rsid w:val="00DF0955"/>
    <w:rsid w:val="00DF56D1"/>
    <w:rsid w:val="00E0548F"/>
    <w:rsid w:val="00E0585E"/>
    <w:rsid w:val="00E21AA7"/>
    <w:rsid w:val="00E301F2"/>
    <w:rsid w:val="00E31B28"/>
    <w:rsid w:val="00E60553"/>
    <w:rsid w:val="00E811DB"/>
    <w:rsid w:val="00EA03FB"/>
    <w:rsid w:val="00EA0B9E"/>
    <w:rsid w:val="00EA2A48"/>
    <w:rsid w:val="00EA4258"/>
    <w:rsid w:val="00EA6C31"/>
    <w:rsid w:val="00EB0CFF"/>
    <w:rsid w:val="00EB0DC4"/>
    <w:rsid w:val="00EF2A82"/>
    <w:rsid w:val="00EF2F73"/>
    <w:rsid w:val="00EF762B"/>
    <w:rsid w:val="00F06528"/>
    <w:rsid w:val="00F174E2"/>
    <w:rsid w:val="00F229C2"/>
    <w:rsid w:val="00F27A6D"/>
    <w:rsid w:val="00F30E35"/>
    <w:rsid w:val="00F321BA"/>
    <w:rsid w:val="00F4372F"/>
    <w:rsid w:val="00F4377D"/>
    <w:rsid w:val="00F44E15"/>
    <w:rsid w:val="00F475F2"/>
    <w:rsid w:val="00F53D33"/>
    <w:rsid w:val="00F564E5"/>
    <w:rsid w:val="00F63A8A"/>
    <w:rsid w:val="00F64B4F"/>
    <w:rsid w:val="00F65E9F"/>
    <w:rsid w:val="00F70EC1"/>
    <w:rsid w:val="00F71810"/>
    <w:rsid w:val="00F71D4C"/>
    <w:rsid w:val="00F76FAC"/>
    <w:rsid w:val="00F960E7"/>
    <w:rsid w:val="00F96108"/>
    <w:rsid w:val="00FA3678"/>
    <w:rsid w:val="00FA38DA"/>
    <w:rsid w:val="00FC3B89"/>
    <w:rsid w:val="00FC5125"/>
    <w:rsid w:val="00FC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5B594A"/>
  <w15:docId w15:val="{E8153EE7-6B82-49F4-AD70-79469F41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C9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B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32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D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1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DF"/>
    <w:rPr>
      <w:sz w:val="24"/>
    </w:rPr>
  </w:style>
  <w:style w:type="paragraph" w:customStyle="1" w:styleId="Default">
    <w:name w:val="Default"/>
    <w:rsid w:val="007A08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9851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lainText">
    <w:name w:val="Plain Text"/>
    <w:basedOn w:val="Normal"/>
    <w:link w:val="PlainTextChar"/>
    <w:rsid w:val="00163FCA"/>
    <w:pPr>
      <w:overflowPunct/>
      <w:autoSpaceDE/>
      <w:autoSpaceDN/>
      <w:adjustRightInd/>
      <w:textAlignment w:val="auto"/>
    </w:pPr>
    <w:rPr>
      <w:rFonts w:ascii="Courier New" w:eastAsia="Times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63FCA"/>
    <w:rPr>
      <w:rFonts w:ascii="Courier New" w:eastAsia="Times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OF AQUATIC CHEMISTRY  16:375:517</vt:lpstr>
    </vt:vector>
  </TitlesOfParts>
  <Company>Rutgers University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OF AQUATIC CHEMISTRY  16:375:517</dc:title>
  <dc:creator>Environmetnal Sciences</dc:creator>
  <cp:lastModifiedBy>Nathan Yee</cp:lastModifiedBy>
  <cp:revision>2</cp:revision>
  <cp:lastPrinted>2019-09-04T22:09:00Z</cp:lastPrinted>
  <dcterms:created xsi:type="dcterms:W3CDTF">2019-09-06T20:04:00Z</dcterms:created>
  <dcterms:modified xsi:type="dcterms:W3CDTF">2019-09-06T20:04:00Z</dcterms:modified>
</cp:coreProperties>
</file>