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3C" w:rsidRPr="00A84D3C" w:rsidRDefault="00A84D3C" w:rsidP="00A84D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A84D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QUATERNARY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4D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STUDIES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4D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GRADUATE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4D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PROGRAM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4D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CERTIFICATES</w:t>
      </w:r>
    </w:p>
    <w:p w:rsidR="00A84D3C" w:rsidRDefault="00A84D3C" w:rsidP="00A84D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84D3C" w:rsidRDefault="00A84D3C" w:rsidP="00525B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076C0" w:rsidRPr="00A84D3C" w:rsidRDefault="00525BA1" w:rsidP="00525B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84D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Anthropology 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4D" w:rsidRPr="00985B74" w:rsidRDefault="00FD004D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Kenneth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Mowbray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1999</w:t>
      </w:r>
    </w:p>
    <w:p w:rsidR="00FD004D" w:rsidRPr="00235A00" w:rsidRDefault="00FD004D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Growth of the occipital in human evolution: Understanding the developmental foundations for morphological variability through experimental models and surface bone histology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D004D" w:rsidRDefault="00FD004D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4D" w:rsidRPr="00985B74" w:rsidRDefault="00FD004D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Matt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Sponheimer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1999</w:t>
      </w:r>
    </w:p>
    <w:p w:rsidR="00FD004D" w:rsidRPr="00235A00" w:rsidRDefault="00FD004D" w:rsidP="0052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Isotopic paleoecology of the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Makapansgat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Limeworks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fauna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D004D" w:rsidRPr="00985B74" w:rsidRDefault="00FD004D" w:rsidP="00525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A9" w:rsidRDefault="00A81AA9" w:rsidP="00525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Christopher </w:t>
      </w:r>
      <w:r w:rsidR="008D215E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Lepre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MS, 2001</w:t>
      </w:r>
    </w:p>
    <w:p w:rsidR="00525BA1" w:rsidRPr="004116A9" w:rsidRDefault="00C171E5" w:rsidP="0052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81AA9">
        <w:rPr>
          <w:rFonts w:ascii="Times New Roman" w:eastAsia="Times New Roman" w:hAnsi="Times New Roman" w:cs="Times New Roman"/>
          <w:sz w:val="24"/>
          <w:szCs w:val="24"/>
        </w:rPr>
        <w:t xml:space="preserve">Hominid behavior, raw material, and sedimentology from the </w:t>
      </w:r>
      <w:proofErr w:type="spellStart"/>
      <w:r w:rsidRPr="00A81AA9">
        <w:rPr>
          <w:rFonts w:ascii="Times New Roman" w:eastAsia="Times New Roman" w:hAnsi="Times New Roman" w:cs="Times New Roman"/>
          <w:sz w:val="24"/>
          <w:szCs w:val="24"/>
        </w:rPr>
        <w:t>Okote</w:t>
      </w:r>
      <w:proofErr w:type="spellEnd"/>
      <w:r w:rsidRPr="00A81AA9">
        <w:rPr>
          <w:rFonts w:ascii="Times New Roman" w:eastAsia="Times New Roman" w:hAnsi="Times New Roman" w:cs="Times New Roman"/>
          <w:sz w:val="24"/>
          <w:szCs w:val="24"/>
        </w:rPr>
        <w:t xml:space="preserve"> Member, Koobi Fora Formation, northern Kenya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D004D" w:rsidRPr="00985B74" w:rsidRDefault="004116A9" w:rsidP="00525BA1">
      <w:pPr>
        <w:spacing w:after="0" w:line="240" w:lineRule="auto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004D" w:rsidRPr="00985B74">
        <w:rPr>
          <w:rFonts w:ascii="Times New Roman" w:hAnsi="Times New Roman" w:cs="Times New Roman"/>
          <w:b/>
          <w:sz w:val="24"/>
          <w:szCs w:val="24"/>
        </w:rPr>
        <w:t xml:space="preserve">PhD, </w:t>
      </w:r>
      <w:r w:rsidR="00A81AA9">
        <w:rPr>
          <w:rFonts w:ascii="Times New Roman" w:hAnsi="Times New Roman" w:cs="Times New Roman"/>
          <w:b/>
          <w:color w:val="1C1C1A"/>
          <w:sz w:val="24"/>
          <w:szCs w:val="24"/>
        </w:rPr>
        <w:t>2009</w:t>
      </w:r>
    </w:p>
    <w:p w:rsidR="00FD004D" w:rsidRDefault="00FD004D" w:rsidP="00525BA1">
      <w:pPr>
        <w:spacing w:after="0" w:line="240" w:lineRule="auto"/>
        <w:jc w:val="both"/>
        <w:rPr>
          <w:rFonts w:ascii="Times New Roman" w:hAnsi="Times New Roman" w:cs="Times New Roman"/>
          <w:color w:val="1C1C1A"/>
          <w:sz w:val="24"/>
          <w:szCs w:val="24"/>
        </w:rPr>
      </w:pPr>
      <w:r>
        <w:rPr>
          <w:rFonts w:ascii="Times New Roman" w:hAnsi="Times New Roman" w:cs="Times New Roman"/>
          <w:color w:val="1C1C1A"/>
          <w:sz w:val="24"/>
          <w:szCs w:val="24"/>
        </w:rPr>
        <w:t>“</w:t>
      </w:r>
      <w:proofErr w:type="spellStart"/>
      <w:r w:rsidRPr="00FD004D">
        <w:rPr>
          <w:rFonts w:ascii="Times New Roman" w:hAnsi="Times New Roman" w:cs="Times New Roman"/>
          <w:color w:val="1C1C1A"/>
          <w:sz w:val="24"/>
          <w:szCs w:val="24"/>
        </w:rPr>
        <w:t>Plio</w:t>
      </w:r>
      <w:proofErr w:type="spellEnd"/>
      <w:r w:rsidRPr="00FD004D">
        <w:rPr>
          <w:rFonts w:ascii="Times New Roman" w:hAnsi="Times New Roman" w:cs="Times New Roman"/>
          <w:color w:val="1C1C1A"/>
          <w:sz w:val="24"/>
          <w:szCs w:val="24"/>
        </w:rPr>
        <w:t>-Pleistocene stratigraphy and paleogeography for hominin remains from areas 130 and 133</w:t>
      </w:r>
      <w:proofErr w:type="gramStart"/>
      <w:r w:rsidRPr="00FD004D">
        <w:rPr>
          <w:rFonts w:ascii="Times New Roman" w:hAnsi="Times New Roman" w:cs="Times New Roman"/>
          <w:color w:val="1C1C1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C1C1A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color w:val="1C1C1A"/>
          <w:sz w:val="24"/>
          <w:szCs w:val="24"/>
        </w:rPr>
        <w:t>Koobi</w:t>
      </w:r>
      <w:proofErr w:type="gramEnd"/>
      <w:r w:rsidRPr="00FD004D">
        <w:rPr>
          <w:rFonts w:ascii="Times New Roman" w:hAnsi="Times New Roman" w:cs="Times New Roman"/>
          <w:color w:val="1C1C1A"/>
          <w:sz w:val="24"/>
          <w:szCs w:val="24"/>
        </w:rPr>
        <w:t xml:space="preserve"> Fora, Kenya</w:t>
      </w:r>
      <w:r>
        <w:rPr>
          <w:rFonts w:ascii="Times New Roman" w:hAnsi="Times New Roman" w:cs="Times New Roman"/>
          <w:color w:val="1C1C1A"/>
          <w:sz w:val="24"/>
          <w:szCs w:val="24"/>
        </w:rPr>
        <w:t>”</w:t>
      </w:r>
    </w:p>
    <w:p w:rsidR="00FD004D" w:rsidRPr="00985B74" w:rsidRDefault="00FD004D" w:rsidP="00525BA1">
      <w:pPr>
        <w:spacing w:after="0" w:line="240" w:lineRule="auto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</w:p>
    <w:p w:rsidR="00F056D9" w:rsidRPr="00985B74" w:rsidRDefault="00F056D9" w:rsidP="00F0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Jackson K.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Njau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MS, 200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056D9" w:rsidRDefault="00F056D9" w:rsidP="00F056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landscape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zooarchaeology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paleontology of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Plio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-Pleistocene Olduvai, Tanzania and their implications for early hominid ecology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D004D" w:rsidRPr="00985B74" w:rsidRDefault="004116A9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004D" w:rsidRPr="00985B74">
        <w:rPr>
          <w:rFonts w:ascii="Times New Roman" w:hAnsi="Times New Roman" w:cs="Times New Roman"/>
          <w:b/>
          <w:sz w:val="24"/>
          <w:szCs w:val="24"/>
        </w:rPr>
        <w:t>MS, 200</w:t>
      </w:r>
      <w:r w:rsidR="00F056D9">
        <w:rPr>
          <w:rFonts w:ascii="Times New Roman" w:hAnsi="Times New Roman" w:cs="Times New Roman"/>
          <w:b/>
          <w:sz w:val="24"/>
          <w:szCs w:val="24"/>
        </w:rPr>
        <w:t>6</w:t>
      </w:r>
    </w:p>
    <w:p w:rsidR="00FD004D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relevance of crocodiles to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Oldowan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hominin paleoecology at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Sandi R. Copeland, PhD, 2004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Paleoanthropological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implications of vegetation and wild plant resources in modern savanna landscapes, with applications to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Plio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-Pleistocene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Joanne C.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Tactikos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2005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landscape perspective on the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Oldowan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Purity W.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Kiura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</w:t>
      </w:r>
      <w:proofErr w:type="gramStart"/>
      <w:r w:rsidRPr="00985B74">
        <w:rPr>
          <w:rFonts w:ascii="Times New Roman" w:hAnsi="Times New Roman" w:cs="Times New Roman"/>
          <w:b/>
          <w:sz w:val="24"/>
          <w:szCs w:val="24"/>
        </w:rPr>
        <w:t>,  2005</w:t>
      </w:r>
      <w:proofErr w:type="gramEnd"/>
      <w:r w:rsidRPr="00985B74">
        <w:rPr>
          <w:rFonts w:ascii="Times New Roman" w:hAnsi="Times New Roman" w:cs="Times New Roman"/>
          <w:b/>
          <w:sz w:val="24"/>
          <w:szCs w:val="24"/>
        </w:rPr>
        <w:tab/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ethnoarchaeology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stable isotope study on the diets of three modern groups of people in northern Kenya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Rhonda L. Quinn, PhD, 2006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Stable isotopic evidence for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Plio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-Pleistocene hominin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paleoenvironments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Koobi Fora formation, Turkana Basin, northern Kenya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David R. Braun, PhD, 2006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ecology of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Oldowan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technology: Perspectives from Koobi Fora and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Kanjera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Briana L.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Pobiner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2007</w:t>
      </w:r>
    </w:p>
    <w:p w:rsidR="00A84D3C" w:rsidRDefault="00525BA1" w:rsidP="00E1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Hominin-carnivore interactions: Evidence from modern carnivore bone modification and early Pleistocene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archaeofaunas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(Koobi Fora, Kenya; Olduvai Gorge, Tanzania)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A84D3C" w:rsidRDefault="00A84D3C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Christopher J.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Campisano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 xml:space="preserve">, PhD, 2007 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Tephrostratigraphy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hominin paleoenvironments of the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Hadar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Formation, Afar Depression, Ethiopia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Michael C.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Pante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2010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</w:rPr>
        <w:t>The larger mammal fossil assemblages from Beds III and IV, Olduvai Gorge, Tanzania: Implications for the feeding behavior of Homo erectus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Stephen R. Merritt, PhD, 2011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Controlled butchery observations as a means for interpreting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Okote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Member hominin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carnivory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Koobi Fora, Kenya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52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Kari A.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Prassack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2012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The paleoenvironmental utility of fossil birds from Bed I and lowermost Bed II (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Plio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-Pleistocene),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25BA1" w:rsidRDefault="00525BA1" w:rsidP="00525B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D3C" w:rsidRDefault="00A84D3C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BA1" w:rsidRPr="00A84D3C" w:rsidRDefault="00525BA1" w:rsidP="00985B7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84D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Geography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Susan Millar, PhD, 1995</w:t>
      </w:r>
    </w:p>
    <w:p w:rsidR="00525BA1" w:rsidRDefault="00525BA1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“Clast Fabric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Periglacial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Mass-Movement Deposits”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BA1" w:rsidRPr="00136703" w:rsidRDefault="00525BA1" w:rsidP="00985B7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367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Geological Sciences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Mathew Goss, MS, 1993</w:t>
      </w:r>
    </w:p>
    <w:p w:rsidR="00525BA1" w:rsidRDefault="00525BA1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“High-Resolution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Ice-Marginal Sedimentation in Block Island Sound and Adjacent Southern Rhode Island”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John Carey, PhD, 1996</w:t>
      </w:r>
    </w:p>
    <w:p w:rsidR="00525BA1" w:rsidRDefault="00525BA1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Quarternary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Sequence Stratigraphy of the New Jersey Continental Shelf”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A1" w:rsidRPr="00985B74" w:rsidRDefault="00525BA1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Daniel M. Deocampo, MS, 1997</w:t>
      </w:r>
    </w:p>
    <w:p w:rsidR="00525BA1" w:rsidRDefault="00525BA1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“Modern sedimentation and geochemistry of freshwater springs: Ngorongoro Crater, Tanzania”</w:t>
      </w:r>
    </w:p>
    <w:p w:rsidR="00525BA1" w:rsidRPr="00985B74" w:rsidRDefault="004116A9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BA1" w:rsidRPr="00985B74">
        <w:rPr>
          <w:rFonts w:ascii="Times New Roman" w:hAnsi="Times New Roman" w:cs="Times New Roman"/>
          <w:b/>
          <w:sz w:val="24"/>
          <w:szCs w:val="24"/>
        </w:rPr>
        <w:t>PhD, 2001</w:t>
      </w:r>
    </w:p>
    <w:p w:rsidR="00525BA1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25BA1"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Geochemistry and sedimentology of modern East African wetlands and a Pleistocene paleo-wetland at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19490F" w:rsidRDefault="0019490F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B74" w:rsidRPr="00985B74" w:rsidRDefault="00985B74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Peter Smith, MS, 1996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Nearshore Ridges and Underlying Upper Pleistocene Sediments on the Inner Continental Shelf of New Jersey”</w:t>
      </w:r>
    </w:p>
    <w:p w:rsidR="00985B74" w:rsidRPr="00985B74" w:rsidRDefault="00985B74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Oliver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Kenen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MS, 1998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“Brackish estuarine marsh sediments in the Raritan river estuary and their relationship to sea level during the late Holocene”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Natalia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Malyk-Selivanova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1998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Determination of geological sources for prehistoric chert artifacts, northwestern Alaska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Stephanie </w:t>
      </w:r>
      <w:r w:rsidR="00072EA3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Gaswirth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MS, 1999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Late Pleistocene to Holocene Glacial History of Raritan Bay, New Jersey”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Cynthia M.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Liutkus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MS</w:t>
      </w:r>
      <w:proofErr w:type="gramStart"/>
      <w:r w:rsidRPr="00985B74">
        <w:rPr>
          <w:rFonts w:ascii="Times New Roman" w:hAnsi="Times New Roman" w:cs="Times New Roman"/>
          <w:b/>
          <w:sz w:val="24"/>
          <w:szCs w:val="24"/>
        </w:rPr>
        <w:t>,  2000</w:t>
      </w:r>
      <w:proofErr w:type="gramEnd"/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Sedimentology, stratigraphy, and stable isotopes of the lowermost bed II freshwater wetlands, Olduvai George, Tanzania”</w:t>
      </w:r>
    </w:p>
    <w:p w:rsidR="004039E0" w:rsidRPr="00985B74" w:rsidRDefault="004116A9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39E0" w:rsidRPr="00985B74">
        <w:rPr>
          <w:rFonts w:ascii="Times New Roman" w:hAnsi="Times New Roman" w:cs="Times New Roman"/>
          <w:b/>
          <w:sz w:val="24"/>
          <w:szCs w:val="24"/>
        </w:rPr>
        <w:t>PhD, 2005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Paleoclimate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reconstruction using stable isotopes of freshwater phreatic carbonates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Pr="00985B74" w:rsidRDefault="00985B74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Nicole Caruso, MS, 2001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comparison of natural and altered estuarine salt marsh, Barnegat Bay, New Jersey”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Scott D. Stanford, PhD, 2001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Late Cenozoic geomorphology and surficial geology of central New Jersey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Godwin F. Mollel, MS, 2002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Petrochemistry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geochronology of Ngorongoro Volcanic Highland Complex (NVHC) and its relationship to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Laetoli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Lindsay J. McHenry, PhD, 2005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Characterization and correlation of altered </w:t>
      </w:r>
      <w:proofErr w:type="spellStart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Plio</w:t>
      </w:r>
      <w:proofErr w:type="spellEnd"/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-Pleistocene tephra using a "multiple technique" approach: Case study at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Emily J. Beverly MSc, 2012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Paleoenvironmental and paleoclimatic reconstruction of a Pleistocene catena using paleopedology and geochemistry of lake margin paleo-Vertisols, Olduvai Gorge,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4039E0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>Andrea M. Shilling, MS, 2013</w:t>
      </w:r>
    </w:p>
    <w:p w:rsidR="004039E0" w:rsidRDefault="004039E0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Characterization of groundwater discharge sites using remote sensing and wetland cores, Lake Eyasi Basin, Tanzania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85B74" w:rsidRDefault="00985B74" w:rsidP="009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Pr="00985B74" w:rsidRDefault="00985B74" w:rsidP="0098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74">
        <w:rPr>
          <w:rFonts w:ascii="Times New Roman" w:hAnsi="Times New Roman" w:cs="Times New Roman"/>
          <w:b/>
          <w:sz w:val="24"/>
          <w:szCs w:val="24"/>
        </w:rPr>
        <w:t xml:space="preserve">Kelsey </w:t>
      </w:r>
      <w:r w:rsidR="008D215E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Pr="00985B74">
        <w:rPr>
          <w:rFonts w:ascii="Times New Roman" w:hAnsi="Times New Roman" w:cs="Times New Roman"/>
          <w:b/>
          <w:sz w:val="24"/>
          <w:szCs w:val="24"/>
        </w:rPr>
        <w:t>Bitting</w:t>
      </w:r>
      <w:proofErr w:type="spellEnd"/>
      <w:r w:rsidRPr="00985B74">
        <w:rPr>
          <w:rFonts w:ascii="Times New Roman" w:hAnsi="Times New Roman" w:cs="Times New Roman"/>
          <w:b/>
          <w:sz w:val="24"/>
          <w:szCs w:val="24"/>
        </w:rPr>
        <w:t>, PhD, 2013</w:t>
      </w:r>
    </w:p>
    <w:p w:rsidR="00525BA1" w:rsidRDefault="00985B74" w:rsidP="00525B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85382">
        <w:rPr>
          <w:rFonts w:ascii="Times New Roman" w:hAnsi="Times New Roman" w:cs="Times New Roman"/>
          <w:sz w:val="24"/>
          <w:szCs w:val="24"/>
        </w:rPr>
        <w:t>Terrace formation and floodplain sedimentation in the northern Delaware River Valley, New Jersey, USA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525BA1" w:rsidRPr="00235A00">
        <w:rPr>
          <w:rFonts w:ascii="Times New Roman" w:hAnsi="Times New Roman" w:cs="Times New Roman"/>
          <w:sz w:val="24"/>
          <w:szCs w:val="24"/>
        </w:rPr>
        <w:tab/>
      </w:r>
      <w:r w:rsidR="00525BA1" w:rsidRPr="00235A00">
        <w:rPr>
          <w:rFonts w:ascii="Times New Roman" w:hAnsi="Times New Roman" w:cs="Times New Roman"/>
          <w:sz w:val="24"/>
          <w:szCs w:val="24"/>
        </w:rPr>
        <w:tab/>
      </w:r>
      <w:r w:rsidR="00525BA1" w:rsidRPr="00235A00">
        <w:rPr>
          <w:rFonts w:ascii="Times New Roman" w:hAnsi="Times New Roman" w:cs="Times New Roman"/>
          <w:sz w:val="24"/>
          <w:szCs w:val="24"/>
        </w:rPr>
        <w:tab/>
      </w:r>
      <w:r w:rsidR="00525BA1" w:rsidRPr="00235A00">
        <w:rPr>
          <w:rFonts w:ascii="Times New Roman" w:hAnsi="Times New Roman" w:cs="Times New Roman"/>
          <w:sz w:val="24"/>
          <w:szCs w:val="24"/>
        </w:rPr>
        <w:tab/>
      </w:r>
    </w:p>
    <w:sectPr w:rsidR="00525BA1" w:rsidSect="00F8600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compat/>
  <w:rsids>
    <w:rsidRoot w:val="00FD004D"/>
    <w:rsid w:val="00072EA3"/>
    <w:rsid w:val="00136703"/>
    <w:rsid w:val="0019490F"/>
    <w:rsid w:val="00373399"/>
    <w:rsid w:val="004039E0"/>
    <w:rsid w:val="004116A9"/>
    <w:rsid w:val="00525BA1"/>
    <w:rsid w:val="00872E0D"/>
    <w:rsid w:val="008D215E"/>
    <w:rsid w:val="00985B74"/>
    <w:rsid w:val="00A81AA9"/>
    <w:rsid w:val="00A84D3C"/>
    <w:rsid w:val="00C171E5"/>
    <w:rsid w:val="00C8114C"/>
    <w:rsid w:val="00E17302"/>
    <w:rsid w:val="00F056D9"/>
    <w:rsid w:val="00F86008"/>
    <w:rsid w:val="00FD004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4174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Catherine Beck</cp:lastModifiedBy>
  <cp:revision>2</cp:revision>
  <dcterms:created xsi:type="dcterms:W3CDTF">2013-12-08T03:10:00Z</dcterms:created>
  <dcterms:modified xsi:type="dcterms:W3CDTF">2013-12-08T03:10:00Z</dcterms:modified>
</cp:coreProperties>
</file>